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11DD" w14:textId="77777777" w:rsidR="00BB341C" w:rsidRPr="00B70FDE" w:rsidRDefault="001412BB">
      <w:pPr>
        <w:rPr>
          <w:rFonts w:ascii="Corbel" w:hAnsi="Corbel"/>
          <w:b/>
          <w:bCs/>
        </w:rPr>
      </w:pPr>
      <w:r w:rsidRPr="00B70FDE">
        <w:rPr>
          <w:rFonts w:ascii="Corbel" w:hAnsi="Corbel"/>
          <w:noProof/>
        </w:rPr>
        <w:drawing>
          <wp:anchor distT="0" distB="0" distL="114300" distR="114300" simplePos="0" relativeHeight="251658242" behindDoc="0" locked="0" layoutInCell="1" allowOverlap="1" wp14:anchorId="0611CADB" wp14:editId="739FE53C">
            <wp:simplePos x="0" y="0"/>
            <wp:positionH relativeFrom="column">
              <wp:posOffset>3474720</wp:posOffset>
            </wp:positionH>
            <wp:positionV relativeFrom="paragraph">
              <wp:posOffset>-385648</wp:posOffset>
            </wp:positionV>
            <wp:extent cx="2286000" cy="1231900"/>
            <wp:effectExtent l="0" t="0" r="0"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0" cy="1231900"/>
                    </a:xfrm>
                    <a:prstGeom prst="rect">
                      <a:avLst/>
                    </a:prstGeom>
                  </pic:spPr>
                </pic:pic>
              </a:graphicData>
            </a:graphic>
            <wp14:sizeRelH relativeFrom="page">
              <wp14:pctWidth>0</wp14:pctWidth>
            </wp14:sizeRelH>
            <wp14:sizeRelV relativeFrom="page">
              <wp14:pctHeight>0</wp14:pctHeight>
            </wp14:sizeRelV>
          </wp:anchor>
        </w:drawing>
      </w:r>
    </w:p>
    <w:p w14:paraId="53360FC5" w14:textId="77777777" w:rsidR="00BB341C" w:rsidRPr="00B70FDE" w:rsidRDefault="00BB341C">
      <w:pPr>
        <w:rPr>
          <w:rFonts w:ascii="Corbel" w:hAnsi="Corbel"/>
          <w:b/>
          <w:bCs/>
        </w:rPr>
      </w:pPr>
    </w:p>
    <w:p w14:paraId="5C07D327" w14:textId="77777777" w:rsidR="00BB341C" w:rsidRPr="00B70FDE" w:rsidRDefault="00BB341C">
      <w:pPr>
        <w:rPr>
          <w:rFonts w:ascii="Corbel" w:hAnsi="Corbel"/>
          <w:b/>
          <w:bCs/>
        </w:rPr>
      </w:pPr>
    </w:p>
    <w:p w14:paraId="333C7029" w14:textId="77777777" w:rsidR="00BB341C" w:rsidRPr="00B70FDE" w:rsidRDefault="00BB341C">
      <w:pPr>
        <w:rPr>
          <w:rFonts w:ascii="Corbel" w:hAnsi="Corbel"/>
          <w:b/>
          <w:bCs/>
        </w:rPr>
      </w:pPr>
    </w:p>
    <w:p w14:paraId="30A7AB70" w14:textId="77777777" w:rsidR="00BB341C" w:rsidRPr="00B70FDE" w:rsidRDefault="00BB341C">
      <w:pPr>
        <w:rPr>
          <w:rFonts w:ascii="Corbel" w:hAnsi="Corbel"/>
          <w:b/>
          <w:bCs/>
        </w:rPr>
      </w:pPr>
    </w:p>
    <w:p w14:paraId="2B68B9A9" w14:textId="77777777" w:rsidR="00BB341C" w:rsidRPr="00B70FDE" w:rsidRDefault="00BB341C">
      <w:pPr>
        <w:rPr>
          <w:rFonts w:ascii="Corbel" w:hAnsi="Corbel"/>
          <w:b/>
          <w:bCs/>
        </w:rPr>
      </w:pPr>
    </w:p>
    <w:p w14:paraId="6BA7574B" w14:textId="77777777" w:rsidR="00BB341C" w:rsidRPr="00B70FDE" w:rsidRDefault="00BB341C">
      <w:pPr>
        <w:rPr>
          <w:rFonts w:ascii="Corbel" w:hAnsi="Corbel"/>
          <w:b/>
          <w:bCs/>
        </w:rPr>
      </w:pPr>
    </w:p>
    <w:p w14:paraId="0DCCBC5B" w14:textId="77777777" w:rsidR="00BB341C" w:rsidRPr="00B70FDE" w:rsidRDefault="00BB341C">
      <w:pPr>
        <w:rPr>
          <w:rFonts w:ascii="Corbel" w:hAnsi="Corbel"/>
          <w:b/>
          <w:bCs/>
        </w:rPr>
      </w:pPr>
    </w:p>
    <w:p w14:paraId="026295F3" w14:textId="77777777" w:rsidR="00572EE8" w:rsidRPr="00B70FDE" w:rsidRDefault="00572EE8">
      <w:pPr>
        <w:rPr>
          <w:rFonts w:ascii="Corbel" w:hAnsi="Corbel"/>
          <w:b/>
          <w:bCs/>
        </w:rPr>
      </w:pPr>
    </w:p>
    <w:p w14:paraId="1B1F492C" w14:textId="77777777" w:rsidR="00572EE8" w:rsidRPr="00B70FDE" w:rsidRDefault="00572EE8">
      <w:pPr>
        <w:rPr>
          <w:rFonts w:ascii="Corbel" w:hAnsi="Corbel"/>
          <w:b/>
          <w:bCs/>
        </w:rPr>
      </w:pPr>
    </w:p>
    <w:p w14:paraId="1A46D1D0" w14:textId="77777777" w:rsidR="00572EE8" w:rsidRPr="00B70FDE" w:rsidRDefault="00572EE8">
      <w:pPr>
        <w:rPr>
          <w:rFonts w:ascii="Corbel" w:hAnsi="Corbel"/>
          <w:b/>
          <w:bCs/>
        </w:rPr>
      </w:pPr>
    </w:p>
    <w:p w14:paraId="29EBE537" w14:textId="77777777" w:rsidR="00572EE8" w:rsidRPr="00B70FDE" w:rsidRDefault="00572EE8">
      <w:pPr>
        <w:rPr>
          <w:rFonts w:ascii="Corbel" w:hAnsi="Corbel"/>
          <w:b/>
          <w:bCs/>
        </w:rPr>
      </w:pPr>
    </w:p>
    <w:p w14:paraId="59C541DA" w14:textId="77777777" w:rsidR="00572EE8" w:rsidRPr="00B70FDE" w:rsidRDefault="00572EE8">
      <w:pPr>
        <w:rPr>
          <w:rFonts w:ascii="Corbel" w:hAnsi="Corbel"/>
          <w:b/>
          <w:bCs/>
        </w:rPr>
      </w:pPr>
    </w:p>
    <w:p w14:paraId="7F7C1DFC" w14:textId="004CEC7F" w:rsidR="00BB341C" w:rsidRPr="009071AB" w:rsidRDefault="00BB341C" w:rsidP="002E48BF">
      <w:pPr>
        <w:pStyle w:val="Deliverablenumber"/>
        <w:rPr>
          <w:lang w:val="en-GB"/>
        </w:rPr>
      </w:pPr>
      <w:r w:rsidRPr="002F17B4">
        <w:rPr>
          <w:noProof/>
          <w:lang w:val="en-GB"/>
        </w:rPr>
        <w:drawing>
          <wp:anchor distT="0" distB="0" distL="114300" distR="114300" simplePos="0" relativeHeight="251658241" behindDoc="1" locked="1" layoutInCell="1" allowOverlap="1" wp14:anchorId="582A190B" wp14:editId="620FAAB6">
            <wp:simplePos x="0" y="0"/>
            <wp:positionH relativeFrom="page">
              <wp:posOffset>-24765</wp:posOffset>
            </wp:positionH>
            <wp:positionV relativeFrom="page">
              <wp:posOffset>0</wp:posOffset>
            </wp:positionV>
            <wp:extent cx="7570470" cy="1068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rcRect t="77" b="77"/>
                    <a:stretch>
                      <a:fillRect/>
                    </a:stretch>
                  </pic:blipFill>
                  <pic:spPr bwMode="auto">
                    <a:xfrm>
                      <a:off x="0" y="0"/>
                      <a:ext cx="7570470" cy="1068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71AB">
        <w:rPr>
          <w:lang w:val="en-GB"/>
        </w:rPr>
        <w:t>EOSC-IF</w:t>
      </w:r>
    </w:p>
    <w:p w14:paraId="57974BED" w14:textId="6783CCAD" w:rsidR="00775983" w:rsidRDefault="002F17B4" w:rsidP="002F17B4">
      <w:pPr>
        <w:pStyle w:val="Title"/>
        <w:rPr>
          <w:lang w:val="fi-FI"/>
        </w:rPr>
      </w:pPr>
      <w:r>
        <w:rPr>
          <w:noProof/>
        </w:rPr>
        <w:drawing>
          <wp:anchor distT="0" distB="0" distL="114300" distR="114300" simplePos="0" relativeHeight="251658243" behindDoc="0" locked="0" layoutInCell="1" allowOverlap="1" wp14:anchorId="0E1501A7" wp14:editId="56ED2EF8">
            <wp:simplePos x="0" y="0"/>
            <wp:positionH relativeFrom="column">
              <wp:posOffset>3220720</wp:posOffset>
            </wp:positionH>
            <wp:positionV relativeFrom="paragraph">
              <wp:posOffset>5168900</wp:posOffset>
            </wp:positionV>
            <wp:extent cx="2484120" cy="400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120" cy="400050"/>
                    </a:xfrm>
                    <a:prstGeom prst="rect">
                      <a:avLst/>
                    </a:prstGeom>
                    <a:noFill/>
                  </pic:spPr>
                </pic:pic>
              </a:graphicData>
            </a:graphic>
            <wp14:sizeRelH relativeFrom="page">
              <wp14:pctWidth>0</wp14:pctWidth>
            </wp14:sizeRelH>
            <wp14:sizeRelV relativeFrom="page">
              <wp14:pctHeight>0</wp14:pctHeight>
            </wp14:sizeRelV>
          </wp:anchor>
        </w:drawing>
      </w:r>
      <w:r w:rsidR="009071AB">
        <w:rPr>
          <w:lang w:val="fi-FI"/>
        </w:rPr>
        <w:t>Interoperabil</w:t>
      </w:r>
      <w:r w:rsidR="00FC0569">
        <w:rPr>
          <w:lang w:val="fi-FI"/>
        </w:rPr>
        <w:t>i</w:t>
      </w:r>
      <w:r w:rsidR="009071AB">
        <w:rPr>
          <w:lang w:val="fi-FI"/>
        </w:rPr>
        <w:t>ty Guideline Title</w:t>
      </w:r>
    </w:p>
    <w:p w14:paraId="624894D8" w14:textId="77777777" w:rsidR="00EF2A56" w:rsidRPr="00EF2A56" w:rsidRDefault="00EF2A56" w:rsidP="00EF2A56">
      <w:pPr>
        <w:rPr>
          <w:lang w:val="fi-FI"/>
        </w:rPr>
        <w:sectPr w:rsidR="00EF2A56" w:rsidRPr="00EF2A56" w:rsidSect="006721E2">
          <w:headerReference w:type="default" r:id="rId15"/>
          <w:footerReference w:type="even" r:id="rId16"/>
          <w:footerReference w:type="default" r:id="rId17"/>
          <w:headerReference w:type="first" r:id="rId18"/>
          <w:footerReference w:type="first" r:id="rId19"/>
          <w:pgSz w:w="11907" w:h="16839" w:code="9"/>
          <w:pgMar w:top="1418" w:right="1418" w:bottom="1418" w:left="1418" w:header="851" w:footer="567" w:gutter="0"/>
          <w:pgNumType w:start="0"/>
          <w:cols w:space="708"/>
          <w:titlePg/>
          <w:docGrid w:linePitch="360"/>
        </w:sectPr>
      </w:pPr>
    </w:p>
    <w:p w14:paraId="158302D4" w14:textId="77777777" w:rsidR="00A15F6A" w:rsidRPr="00A15F6A" w:rsidRDefault="00A15F6A" w:rsidP="00A15F6A">
      <w:pPr>
        <w:pStyle w:val="Documentinfo"/>
        <w:rPr>
          <w:rFonts w:ascii="Corbel" w:hAnsi="Corbel"/>
        </w:rPr>
      </w:pPr>
      <w:r w:rsidRPr="00A15F6A">
        <w:rPr>
          <w:rFonts w:ascii="Corbel" w:hAnsi="Corbel"/>
        </w:rPr>
        <w:lastRenderedPageBreak/>
        <w:t>Version 1.0</w:t>
      </w:r>
    </w:p>
    <w:p w14:paraId="5E10491E" w14:textId="77777777" w:rsidR="00775983" w:rsidRDefault="009C387D" w:rsidP="00A15F6A">
      <w:pPr>
        <w:pStyle w:val="Documentinfo"/>
        <w:rPr>
          <w:rFonts w:ascii="Corbel" w:hAnsi="Corbel"/>
        </w:rPr>
      </w:pPr>
      <w:r>
        <w:rPr>
          <w:rFonts w:ascii="Corbel" w:hAnsi="Corbel"/>
        </w:rPr>
        <w:t>Month</w:t>
      </w:r>
      <w:r w:rsidR="00A15F6A" w:rsidRPr="00A15F6A">
        <w:rPr>
          <w:rFonts w:ascii="Corbel" w:hAnsi="Corbel"/>
        </w:rPr>
        <w:t xml:space="preserve"> </w:t>
      </w:r>
      <w:r>
        <w:rPr>
          <w:rFonts w:ascii="Corbel" w:hAnsi="Corbel"/>
        </w:rPr>
        <w:t>Year</w:t>
      </w:r>
    </w:p>
    <w:p w14:paraId="31D1F664" w14:textId="77777777" w:rsidR="00A15F6A" w:rsidRPr="00B70FDE" w:rsidRDefault="00A15F6A" w:rsidP="00A15F6A">
      <w:pPr>
        <w:pStyle w:val="Documentinfo"/>
        <w:rPr>
          <w:rFonts w:ascii="Corbel" w:hAnsi="Corbel"/>
        </w:rPr>
      </w:pPr>
    </w:p>
    <w:p w14:paraId="5EE622C8" w14:textId="7E2186B2" w:rsidR="00A15F6A" w:rsidRPr="00A15F6A" w:rsidRDefault="009071AB" w:rsidP="00A15F6A">
      <w:pPr>
        <w:rPr>
          <w:bCs/>
          <w:color w:val="0C2AD5" w:themeColor="text2"/>
          <w:sz w:val="44"/>
          <w:szCs w:val="40"/>
        </w:rPr>
      </w:pPr>
      <w:r>
        <w:rPr>
          <w:b/>
          <w:color w:val="0C2AD5" w:themeColor="text2"/>
          <w:sz w:val="52"/>
        </w:rPr>
        <w:t>EOSC-IF</w:t>
      </w:r>
      <w:r w:rsidR="00A15F6A" w:rsidRPr="00A15F6A">
        <w:rPr>
          <w:b/>
          <w:color w:val="0C2AD5" w:themeColor="text2"/>
          <w:sz w:val="52"/>
        </w:rPr>
        <w:t xml:space="preserve"> </w:t>
      </w:r>
      <w:r w:rsidR="00A15F6A" w:rsidRPr="00A15F6A">
        <w:rPr>
          <w:b/>
          <w:color w:val="FE6F5B" w:themeColor="accent3"/>
          <w:sz w:val="52"/>
        </w:rPr>
        <w:t xml:space="preserve">/ </w:t>
      </w:r>
      <w:r>
        <w:rPr>
          <w:bCs/>
          <w:color w:val="0C2AD5" w:themeColor="text2"/>
          <w:sz w:val="44"/>
          <w:szCs w:val="40"/>
        </w:rPr>
        <w:t>Interoperability Guideline</w:t>
      </w:r>
      <w:r w:rsidR="002F17B4">
        <w:rPr>
          <w:bCs/>
          <w:color w:val="0C2AD5" w:themeColor="text2"/>
          <w:sz w:val="44"/>
          <w:szCs w:val="40"/>
        </w:rPr>
        <w:t xml:space="preserve"> Title</w:t>
      </w:r>
    </w:p>
    <w:p w14:paraId="3DD1454C" w14:textId="77777777" w:rsidR="00A15F6A" w:rsidRPr="00A15F6A" w:rsidRDefault="00A15F6A" w:rsidP="00A15F6A">
      <w:pPr>
        <w:rPr>
          <w:rFonts w:ascii="Corbel" w:hAnsi="Corbel"/>
          <w:b/>
          <w:color w:val="08C8E9" w:themeColor="accent2"/>
          <w:sz w:val="24"/>
        </w:rPr>
      </w:pPr>
      <w:r w:rsidRPr="00A15F6A">
        <w:rPr>
          <w:rFonts w:ascii="Corbel" w:hAnsi="Corbel"/>
          <w:color w:val="08C8E9" w:themeColor="accent2"/>
          <w:sz w:val="24"/>
        </w:rPr>
        <w:t xml:space="preserve">Lead by </w:t>
      </w:r>
      <w:r w:rsidR="00D4667F">
        <w:rPr>
          <w:rFonts w:ascii="Corbel" w:hAnsi="Corbel"/>
          <w:b/>
          <w:color w:val="08C8E9" w:themeColor="accent2"/>
          <w:sz w:val="24"/>
        </w:rPr>
        <w:t>Leading Partner</w:t>
      </w:r>
    </w:p>
    <w:p w14:paraId="205C4B01" w14:textId="77777777" w:rsidR="00A15F6A" w:rsidRPr="00A15F6A" w:rsidRDefault="00A15F6A" w:rsidP="00A15F6A">
      <w:pPr>
        <w:rPr>
          <w:rFonts w:ascii="Corbel" w:hAnsi="Corbel"/>
          <w:color w:val="08C8E9" w:themeColor="accent2"/>
          <w:sz w:val="24"/>
        </w:rPr>
      </w:pPr>
      <w:r w:rsidRPr="00A15F6A">
        <w:rPr>
          <w:rFonts w:ascii="Corbel" w:hAnsi="Corbel"/>
          <w:color w:val="08C8E9" w:themeColor="accent2"/>
          <w:sz w:val="24"/>
        </w:rPr>
        <w:t xml:space="preserve">Authored by </w:t>
      </w:r>
      <w:r w:rsidR="00D4667F">
        <w:rPr>
          <w:rFonts w:ascii="Corbel" w:hAnsi="Corbel"/>
          <w:color w:val="08C8E9" w:themeColor="accent2"/>
          <w:sz w:val="24"/>
        </w:rPr>
        <w:t>Author 1</w:t>
      </w:r>
      <w:r w:rsidRPr="00A15F6A">
        <w:rPr>
          <w:rFonts w:ascii="Corbel" w:hAnsi="Corbel"/>
          <w:color w:val="08C8E9" w:themeColor="accent2"/>
          <w:sz w:val="24"/>
        </w:rPr>
        <w:t xml:space="preserve"> (</w:t>
      </w:r>
      <w:r w:rsidR="00D4667F">
        <w:rPr>
          <w:rFonts w:ascii="Corbel" w:hAnsi="Corbel"/>
          <w:color w:val="08C8E9" w:themeColor="accent2"/>
          <w:sz w:val="24"/>
        </w:rPr>
        <w:t>organisation</w:t>
      </w:r>
      <w:r w:rsidRPr="00A15F6A">
        <w:rPr>
          <w:rFonts w:ascii="Corbel" w:hAnsi="Corbel"/>
          <w:color w:val="08C8E9" w:themeColor="accent2"/>
          <w:sz w:val="24"/>
        </w:rPr>
        <w:t xml:space="preserve">), </w:t>
      </w:r>
      <w:r w:rsidR="00D4667F">
        <w:rPr>
          <w:rFonts w:ascii="Corbel" w:hAnsi="Corbel"/>
          <w:color w:val="08C8E9" w:themeColor="accent2"/>
          <w:sz w:val="24"/>
        </w:rPr>
        <w:t>Author 2</w:t>
      </w:r>
      <w:r w:rsidR="00D4667F" w:rsidRPr="00A15F6A">
        <w:rPr>
          <w:rFonts w:ascii="Corbel" w:hAnsi="Corbel"/>
          <w:color w:val="08C8E9" w:themeColor="accent2"/>
          <w:sz w:val="24"/>
        </w:rPr>
        <w:t xml:space="preserve"> (</w:t>
      </w:r>
      <w:r w:rsidR="00D4667F">
        <w:rPr>
          <w:rFonts w:ascii="Corbel" w:hAnsi="Corbel"/>
          <w:color w:val="08C8E9" w:themeColor="accent2"/>
          <w:sz w:val="24"/>
        </w:rPr>
        <w:t>organisation</w:t>
      </w:r>
      <w:r w:rsidR="00D4667F" w:rsidRPr="00A15F6A">
        <w:rPr>
          <w:rFonts w:ascii="Corbel" w:hAnsi="Corbel"/>
          <w:color w:val="08C8E9" w:themeColor="accent2"/>
          <w:sz w:val="24"/>
        </w:rPr>
        <w:t>)</w:t>
      </w:r>
    </w:p>
    <w:p w14:paraId="0FB62967" w14:textId="77777777" w:rsidR="00A15F6A" w:rsidRPr="00A15F6A" w:rsidRDefault="00A15F6A" w:rsidP="00A15F6A">
      <w:pPr>
        <w:rPr>
          <w:color w:val="FE6F5B" w:themeColor="accent3"/>
        </w:rPr>
      </w:pPr>
      <w:r w:rsidRPr="00A15F6A">
        <w:rPr>
          <w:rFonts w:ascii="Corbel" w:hAnsi="Corbel"/>
          <w:color w:val="08C8E9" w:themeColor="accent2"/>
          <w:sz w:val="24"/>
          <w:szCs w:val="24"/>
        </w:rPr>
        <w:t>Reviewed by</w:t>
      </w:r>
      <w:r w:rsidR="00D4667F">
        <w:rPr>
          <w:rFonts w:ascii="Corbel" w:hAnsi="Corbel"/>
          <w:color w:val="08C8E9" w:themeColor="accent2"/>
          <w:sz w:val="24"/>
          <w:szCs w:val="24"/>
        </w:rPr>
        <w:t xml:space="preserve"> QRP1 (organisation)</w:t>
      </w:r>
      <w:r w:rsidRPr="00494235">
        <w:rPr>
          <w:rFonts w:ascii="Corbel" w:hAnsi="Corbel"/>
          <w:color w:val="08C8E9" w:themeColor="accent2"/>
          <w:sz w:val="24"/>
          <w:szCs w:val="24"/>
        </w:rPr>
        <w:t xml:space="preserve"> &amp; </w:t>
      </w:r>
      <w:r w:rsidR="00D4667F">
        <w:rPr>
          <w:rFonts w:ascii="Corbel" w:hAnsi="Corbel"/>
          <w:color w:val="08C8E9" w:themeColor="accent2"/>
          <w:sz w:val="24"/>
          <w:szCs w:val="24"/>
        </w:rPr>
        <w:t>QRP2 (organisation)</w:t>
      </w:r>
    </w:p>
    <w:p w14:paraId="5A5F0532" w14:textId="77777777" w:rsidR="00A15F6A" w:rsidRPr="00A15F6A" w:rsidRDefault="00A15F6A" w:rsidP="00A15F6A">
      <w:pPr>
        <w:rPr>
          <w:color w:val="FE6F5B" w:themeColor="accent3"/>
        </w:rPr>
      </w:pPr>
    </w:p>
    <w:p w14:paraId="0A573286" w14:textId="77777777" w:rsidR="00D4667F" w:rsidRPr="009558F5" w:rsidRDefault="00D4667F" w:rsidP="00D4667F">
      <w:pPr>
        <w:pStyle w:val="TOCHeading"/>
        <w:rPr>
          <w:color w:val="FE6F5B" w:themeColor="accent3"/>
          <w:lang w:val="en-GB"/>
        </w:rPr>
      </w:pPr>
      <w:r w:rsidRPr="009558F5">
        <w:rPr>
          <w:color w:val="FE6F5B" w:themeColor="accent3"/>
          <w:lang w:val="en-GB"/>
        </w:rPr>
        <w:t>Dissemination Level of the Document</w:t>
      </w:r>
    </w:p>
    <w:p w14:paraId="4E39EC9C" w14:textId="77777777" w:rsidR="00D4667F" w:rsidRPr="00A41C30" w:rsidRDefault="00D4667F" w:rsidP="00D4667F">
      <w:pPr>
        <w:pStyle w:val="BodyText"/>
        <w:jc w:val="left"/>
        <w:rPr>
          <w:lang w:val="en-US"/>
        </w:rPr>
      </w:pPr>
      <w:bookmarkStart w:id="0" w:name="_Hlk81882442"/>
      <w:r w:rsidRPr="00D1454C">
        <w:rPr>
          <w:i/>
          <w:iCs/>
          <w:color w:val="000000" w:themeColor="text1"/>
          <w:lang w:val="en-US"/>
        </w:rPr>
        <w:t>remove this text and the incorrect options</w:t>
      </w:r>
      <w:r>
        <w:rPr>
          <w:lang w:val="en-US"/>
        </w:rPr>
        <w:br/>
      </w:r>
      <w:r w:rsidRPr="00A41C30">
        <w:rPr>
          <w:lang w:val="en-US"/>
        </w:rPr>
        <w:t>Public</w:t>
      </w:r>
    </w:p>
    <w:p w14:paraId="1F3703C7" w14:textId="77777777" w:rsidR="00D4667F" w:rsidRDefault="00D4667F" w:rsidP="00D4667F">
      <w:pPr>
        <w:pStyle w:val="BodyText"/>
      </w:pPr>
      <w:r>
        <w:t>Restricted to other programme participants (including the Commission Services)</w:t>
      </w:r>
    </w:p>
    <w:p w14:paraId="1C989A60" w14:textId="77777777" w:rsidR="00D4667F" w:rsidRDefault="00D4667F" w:rsidP="00D4667F">
      <w:pPr>
        <w:pStyle w:val="BodyText"/>
      </w:pPr>
      <w:r>
        <w:t>Restricted to a group specified by the consortium (including the European Commission Services)</w:t>
      </w:r>
    </w:p>
    <w:p w14:paraId="25670761" w14:textId="77777777" w:rsidR="00A15F6A" w:rsidRDefault="00D4667F" w:rsidP="00D4667F">
      <w:pPr>
        <w:pStyle w:val="BodyText"/>
        <w:rPr>
          <w:rFonts w:ascii="Corbel" w:hAnsi="Corbel"/>
        </w:rPr>
      </w:pPr>
      <w:r>
        <w:t>Confidential, only for members of the consortium (including the European Commission Services)</w:t>
      </w:r>
      <w:r w:rsidRPr="00B70FDE">
        <w:rPr>
          <w:rFonts w:ascii="Corbel" w:hAnsi="Corbel"/>
        </w:rPr>
        <w:t>.</w:t>
      </w:r>
      <w:bookmarkEnd w:id="0"/>
    </w:p>
    <w:p w14:paraId="7C92D80C" w14:textId="77777777" w:rsidR="00EF2A56" w:rsidRDefault="00EF2A56" w:rsidP="00D4667F">
      <w:pPr>
        <w:pStyle w:val="BodyText"/>
        <w:rPr>
          <w:rFonts w:ascii="Corbel" w:hAnsi="Corbel"/>
        </w:rPr>
      </w:pPr>
    </w:p>
    <w:p w14:paraId="28772CF6" w14:textId="77777777" w:rsidR="00EF2A56" w:rsidRDefault="00EF2A56" w:rsidP="00D4667F">
      <w:pPr>
        <w:pStyle w:val="BodyText"/>
        <w:rPr>
          <w:rFonts w:ascii="Corbel" w:hAnsi="Corbel"/>
        </w:rPr>
      </w:pPr>
    </w:p>
    <w:p w14:paraId="7F04A2B8" w14:textId="77777777" w:rsidR="00EF2A56" w:rsidRPr="00A15F6A" w:rsidRDefault="00EF2A56" w:rsidP="00D4667F">
      <w:pPr>
        <w:pStyle w:val="BodyText"/>
        <w:sectPr w:rsidR="00EF2A56" w:rsidRPr="00A15F6A" w:rsidSect="006721E2">
          <w:footerReference w:type="first" r:id="rId20"/>
          <w:pgSz w:w="11907" w:h="16839" w:code="9"/>
          <w:pgMar w:top="1418" w:right="1418" w:bottom="1418" w:left="1418" w:header="851" w:footer="567" w:gutter="0"/>
          <w:pgNumType w:start="0"/>
          <w:cols w:space="708"/>
          <w:titlePg/>
          <w:docGrid w:linePitch="360"/>
        </w:sectPr>
      </w:pPr>
    </w:p>
    <w:p w14:paraId="6FE36660" w14:textId="77777777" w:rsidR="00A15F6A" w:rsidRDefault="00A15F6A" w:rsidP="00A15F6A">
      <w:pPr>
        <w:keepNext/>
        <w:keepLines/>
        <w:spacing w:before="240" w:line="276" w:lineRule="auto"/>
        <w:rPr>
          <w:rFonts w:asciiTheme="majorHAnsi" w:eastAsiaTheme="majorEastAsia" w:hAnsiTheme="majorHAnsi" w:cstheme="majorBidi"/>
          <w:b/>
          <w:bCs/>
          <w:color w:val="FE6F5B" w:themeColor="accent3"/>
          <w:sz w:val="28"/>
          <w:szCs w:val="28"/>
        </w:rPr>
      </w:pPr>
    </w:p>
    <w:p w14:paraId="01DB62B2" w14:textId="77777777" w:rsidR="00A15F6A" w:rsidRPr="00A15F6A" w:rsidRDefault="00A15F6A" w:rsidP="00A15F6A">
      <w:pPr>
        <w:keepNext/>
        <w:keepLines/>
        <w:spacing w:before="240" w:line="276" w:lineRule="auto"/>
        <w:rPr>
          <w:rFonts w:asciiTheme="majorHAnsi" w:eastAsiaTheme="majorEastAsia" w:hAnsiTheme="majorHAnsi" w:cstheme="majorBidi"/>
          <w:b/>
          <w:bCs/>
          <w:color w:val="FE6F5B" w:themeColor="accent3"/>
          <w:sz w:val="28"/>
          <w:szCs w:val="28"/>
        </w:rPr>
      </w:pPr>
      <w:r w:rsidRPr="00A15F6A">
        <w:rPr>
          <w:rFonts w:asciiTheme="majorHAnsi" w:eastAsiaTheme="majorEastAsia" w:hAnsiTheme="majorHAnsi" w:cstheme="majorBidi"/>
          <w:b/>
          <w:bCs/>
          <w:color w:val="FE6F5B" w:themeColor="accent3"/>
          <w:sz w:val="28"/>
          <w:szCs w:val="28"/>
        </w:rPr>
        <w:t>Abstract</w:t>
      </w:r>
    </w:p>
    <w:p w14:paraId="5865F6D7" w14:textId="77777777" w:rsidR="00D4667F" w:rsidRPr="00D1454C" w:rsidRDefault="00D4667F" w:rsidP="00D4667F">
      <w:pPr>
        <w:pStyle w:val="BodyText"/>
        <w:rPr>
          <w:i/>
          <w:iCs/>
          <w:lang w:val="en-US"/>
        </w:rPr>
      </w:pPr>
      <w:r w:rsidRPr="00D1454C">
        <w:rPr>
          <w:i/>
          <w:iCs/>
          <w:lang w:val="en-US"/>
        </w:rPr>
        <w:t>Max. 2500 characters – Remove this text</w:t>
      </w:r>
    </w:p>
    <w:p w14:paraId="5ABB8E71" w14:textId="77777777" w:rsidR="00A15F6A" w:rsidRPr="00A15F6A" w:rsidRDefault="00D4667F" w:rsidP="00D4667F">
      <w:pPr>
        <w:pStyle w:val="BodyText"/>
      </w:pPr>
      <w:r>
        <w:t>Body text</w:t>
      </w:r>
    </w:p>
    <w:p w14:paraId="68546AF3" w14:textId="77777777" w:rsidR="00D4667F" w:rsidRDefault="00D4667F">
      <w:pPr>
        <w:rPr>
          <w:rFonts w:ascii="Corbel" w:hAnsi="Corbel"/>
        </w:rPr>
      </w:pPr>
    </w:p>
    <w:p w14:paraId="0997EDAF" w14:textId="77777777" w:rsidR="00D4667F" w:rsidRDefault="00D4667F" w:rsidP="00D4667F">
      <w:pPr>
        <w:pStyle w:val="TOCHeading"/>
        <w:rPr>
          <w:rFonts w:ascii="Corbel" w:hAnsi="Corbel"/>
          <w:szCs w:val="16"/>
        </w:rPr>
      </w:pPr>
      <w:r w:rsidRPr="00B70FDE">
        <w:rPr>
          <w:rFonts w:ascii="Corbel" w:hAnsi="Corbel"/>
          <w:color w:val="FE6F5B" w:themeColor="accent3"/>
          <w:lang w:val="en-GB"/>
        </w:rPr>
        <w:br/>
      </w:r>
    </w:p>
    <w:p w14:paraId="2485FA4A" w14:textId="77777777" w:rsidR="00D4667F" w:rsidRDefault="00D4667F">
      <w:pPr>
        <w:rPr>
          <w:rFonts w:ascii="Corbel" w:eastAsiaTheme="majorEastAsia" w:hAnsi="Corbel" w:cstheme="majorBidi"/>
          <w:b/>
          <w:bCs/>
          <w:color w:val="0C2AD5" w:themeColor="text2"/>
          <w:sz w:val="28"/>
          <w:szCs w:val="16"/>
          <w:lang w:val="en-US"/>
        </w:rPr>
      </w:pPr>
      <w:r>
        <w:rPr>
          <w:rFonts w:ascii="Corbel" w:hAnsi="Corbel"/>
          <w:szCs w:val="16"/>
        </w:rPr>
        <w:br w:type="page"/>
      </w:r>
    </w:p>
    <w:p w14:paraId="42DFA6B3" w14:textId="77777777" w:rsidR="00885431" w:rsidRPr="006E7A75" w:rsidRDefault="00885431" w:rsidP="00885431">
      <w:pPr>
        <w:pStyle w:val="TOCHeading"/>
        <w:rPr>
          <w:color w:val="FE6F5B" w:themeColor="accent3"/>
          <w:lang w:val="en-GB"/>
        </w:rPr>
      </w:pPr>
      <w:r w:rsidRPr="006E7A75">
        <w:rPr>
          <w:color w:val="FE6F5B" w:themeColor="accent3"/>
          <w:lang w:val="en-GB"/>
        </w:rPr>
        <w:lastRenderedPageBreak/>
        <w:t>Version History</w:t>
      </w:r>
    </w:p>
    <w:tbl>
      <w:tblPr>
        <w:tblStyle w:val="GridTable1Light-Accent1"/>
        <w:tblW w:w="5000" w:type="pct"/>
        <w:tblLook w:val="0420" w:firstRow="1" w:lastRow="0" w:firstColumn="0" w:lastColumn="0" w:noHBand="0" w:noVBand="1"/>
      </w:tblPr>
      <w:tblGrid>
        <w:gridCol w:w="883"/>
        <w:gridCol w:w="1256"/>
        <w:gridCol w:w="3630"/>
        <w:gridCol w:w="3292"/>
      </w:tblGrid>
      <w:tr w:rsidR="00E507EA" w:rsidRPr="0093333A" w14:paraId="26DB5744" w14:textId="77777777" w:rsidTr="000813BC">
        <w:trPr>
          <w:cnfStyle w:val="100000000000" w:firstRow="1" w:lastRow="0" w:firstColumn="0" w:lastColumn="0" w:oddVBand="0" w:evenVBand="0" w:oddHBand="0" w:evenHBand="0" w:firstRowFirstColumn="0" w:firstRowLastColumn="0" w:lastRowFirstColumn="0" w:lastRowLastColumn="0"/>
        </w:trPr>
        <w:tc>
          <w:tcPr>
            <w:tcW w:w="545" w:type="pct"/>
            <w:tcBorders>
              <w:bottom w:val="single" w:sz="12" w:space="0" w:color="93A2F9" w:themeColor="accent1" w:themeTint="66"/>
            </w:tcBorders>
          </w:tcPr>
          <w:p w14:paraId="190AF540" w14:textId="77777777" w:rsidR="00E507EA" w:rsidRPr="000234A5" w:rsidRDefault="00E507EA" w:rsidP="000813BC">
            <w:pPr>
              <w:jc w:val="center"/>
              <w:rPr>
                <w:color w:val="0C2AD5" w:themeColor="text2"/>
              </w:rPr>
            </w:pPr>
            <w:r w:rsidRPr="000234A5">
              <w:rPr>
                <w:color w:val="0C2AD5" w:themeColor="text2"/>
              </w:rPr>
              <w:t>Version</w:t>
            </w:r>
          </w:p>
        </w:tc>
        <w:tc>
          <w:tcPr>
            <w:tcW w:w="520" w:type="pct"/>
            <w:tcBorders>
              <w:bottom w:val="single" w:sz="12" w:space="0" w:color="93A2F9" w:themeColor="accent1" w:themeTint="66"/>
            </w:tcBorders>
          </w:tcPr>
          <w:p w14:paraId="546F5205" w14:textId="77777777" w:rsidR="00E507EA" w:rsidRPr="0093333A" w:rsidRDefault="00E507EA" w:rsidP="000813BC">
            <w:pPr>
              <w:jc w:val="center"/>
              <w:rPr>
                <w:color w:val="0C2AD5" w:themeColor="text2"/>
              </w:rPr>
            </w:pPr>
            <w:r w:rsidRPr="0093333A">
              <w:rPr>
                <w:color w:val="0C2AD5" w:themeColor="text2"/>
              </w:rPr>
              <w:t>Date</w:t>
            </w:r>
          </w:p>
        </w:tc>
        <w:tc>
          <w:tcPr>
            <w:tcW w:w="2061" w:type="pct"/>
            <w:tcBorders>
              <w:bottom w:val="single" w:sz="12" w:space="0" w:color="93A2F9" w:themeColor="accent1" w:themeTint="66"/>
            </w:tcBorders>
          </w:tcPr>
          <w:p w14:paraId="4DAA6561" w14:textId="77777777" w:rsidR="00E507EA" w:rsidRPr="0093333A" w:rsidRDefault="00E507EA" w:rsidP="000813BC">
            <w:pPr>
              <w:rPr>
                <w:color w:val="0C2AD5" w:themeColor="text2"/>
              </w:rPr>
            </w:pPr>
            <w:r w:rsidRPr="0093333A">
              <w:rPr>
                <w:color w:val="0C2AD5" w:themeColor="text2"/>
              </w:rPr>
              <w:t>Authors/Contributors</w:t>
            </w:r>
          </w:p>
        </w:tc>
        <w:tc>
          <w:tcPr>
            <w:tcW w:w="1874" w:type="pct"/>
            <w:tcBorders>
              <w:bottom w:val="single" w:sz="12" w:space="0" w:color="93A2F9" w:themeColor="accent1" w:themeTint="66"/>
            </w:tcBorders>
          </w:tcPr>
          <w:p w14:paraId="1D0012BB" w14:textId="77777777" w:rsidR="00E507EA" w:rsidRPr="0093333A" w:rsidRDefault="00E507EA" w:rsidP="000813BC">
            <w:pPr>
              <w:rPr>
                <w:color w:val="0C2AD5" w:themeColor="text2"/>
              </w:rPr>
            </w:pPr>
            <w:r w:rsidRPr="0093333A">
              <w:rPr>
                <w:color w:val="0C2AD5" w:themeColor="text2"/>
              </w:rPr>
              <w:t>Description</w:t>
            </w:r>
          </w:p>
        </w:tc>
      </w:tr>
      <w:tr w:rsidR="00E507EA" w:rsidRPr="0093333A" w14:paraId="4813BB6B" w14:textId="77777777" w:rsidTr="000813BC">
        <w:tc>
          <w:tcPr>
            <w:tcW w:w="545" w:type="pct"/>
            <w:tcBorders>
              <w:top w:val="single" w:sz="12" w:space="0" w:color="93A2F9" w:themeColor="accent1" w:themeTint="66"/>
            </w:tcBorders>
          </w:tcPr>
          <w:p w14:paraId="47AFA28B" w14:textId="77777777" w:rsidR="00E507EA" w:rsidRPr="0093333A" w:rsidRDefault="00E507EA" w:rsidP="000813BC">
            <w:pPr>
              <w:jc w:val="center"/>
              <w:rPr>
                <w:color w:val="0C2AD5" w:themeColor="text2"/>
              </w:rPr>
            </w:pPr>
            <w:r w:rsidRPr="0093333A">
              <w:rPr>
                <w:color w:val="0C2AD5" w:themeColor="text2"/>
              </w:rPr>
              <w:t>V0.1</w:t>
            </w:r>
          </w:p>
        </w:tc>
        <w:tc>
          <w:tcPr>
            <w:tcW w:w="520" w:type="pct"/>
            <w:tcBorders>
              <w:top w:val="single" w:sz="12" w:space="0" w:color="93A2F9" w:themeColor="accent1" w:themeTint="66"/>
            </w:tcBorders>
          </w:tcPr>
          <w:p w14:paraId="37FB9C57" w14:textId="77777777" w:rsidR="00E507EA" w:rsidRPr="005E1208" w:rsidRDefault="00D4667F" w:rsidP="007E2ECF">
            <w:pPr>
              <w:pStyle w:val="Tabletext"/>
            </w:pPr>
            <w:r>
              <w:t>dd/mm/</w:t>
            </w:r>
            <w:proofErr w:type="spellStart"/>
            <w:r>
              <w:t>yyyy</w:t>
            </w:r>
            <w:proofErr w:type="spellEnd"/>
          </w:p>
        </w:tc>
        <w:tc>
          <w:tcPr>
            <w:tcW w:w="2061" w:type="pct"/>
            <w:tcBorders>
              <w:top w:val="single" w:sz="12" w:space="0" w:color="93A2F9" w:themeColor="accent1" w:themeTint="66"/>
            </w:tcBorders>
          </w:tcPr>
          <w:p w14:paraId="4AA99A62" w14:textId="32139A65" w:rsidR="00E507EA" w:rsidRPr="005E1208" w:rsidRDefault="00D4667F" w:rsidP="007E2ECF">
            <w:pPr>
              <w:pStyle w:val="Tabletext"/>
            </w:pPr>
            <w:bookmarkStart w:id="1" w:name="_Hlk81275627"/>
            <w:r>
              <w:t>Author 1(organisation), Author 2 (organisation)</w:t>
            </w:r>
            <w:r w:rsidR="00E507EA" w:rsidRPr="005E1208">
              <w:t xml:space="preserve"> </w:t>
            </w:r>
            <w:bookmarkEnd w:id="1"/>
            <w:r>
              <w:t>…</w:t>
            </w:r>
          </w:p>
        </w:tc>
        <w:tc>
          <w:tcPr>
            <w:tcW w:w="1874" w:type="pct"/>
            <w:tcBorders>
              <w:top w:val="single" w:sz="12" w:space="0" w:color="93A2F9" w:themeColor="accent1" w:themeTint="66"/>
            </w:tcBorders>
          </w:tcPr>
          <w:p w14:paraId="67948734" w14:textId="77777777" w:rsidR="00E507EA" w:rsidRPr="004A27B1" w:rsidRDefault="00E507EA" w:rsidP="007E2ECF">
            <w:pPr>
              <w:pStyle w:val="Tabletext"/>
            </w:pPr>
            <w:r w:rsidRPr="004A27B1">
              <w:t xml:space="preserve">Initiation – Proposed </w:t>
            </w:r>
            <w:proofErr w:type="spellStart"/>
            <w:r w:rsidRPr="004A27B1">
              <w:t>ToC</w:t>
            </w:r>
            <w:proofErr w:type="spellEnd"/>
            <w:r w:rsidRPr="004A27B1">
              <w:t xml:space="preserve"> – First draft</w:t>
            </w:r>
          </w:p>
        </w:tc>
      </w:tr>
      <w:tr w:rsidR="00E507EA" w:rsidRPr="0093333A" w14:paraId="170DBE89" w14:textId="77777777" w:rsidTr="000813BC">
        <w:tc>
          <w:tcPr>
            <w:tcW w:w="545" w:type="pct"/>
          </w:tcPr>
          <w:p w14:paraId="3809D66E" w14:textId="77777777" w:rsidR="00E507EA" w:rsidRPr="0093333A" w:rsidRDefault="00E507EA" w:rsidP="000813BC">
            <w:pPr>
              <w:jc w:val="center"/>
              <w:rPr>
                <w:color w:val="0C2AD5" w:themeColor="text2"/>
              </w:rPr>
            </w:pPr>
            <w:r w:rsidRPr="0093333A">
              <w:rPr>
                <w:color w:val="0C2AD5" w:themeColor="text2"/>
              </w:rPr>
              <w:t>V0.2</w:t>
            </w:r>
          </w:p>
        </w:tc>
        <w:tc>
          <w:tcPr>
            <w:tcW w:w="520" w:type="pct"/>
          </w:tcPr>
          <w:p w14:paraId="6C741CA4" w14:textId="77777777" w:rsidR="00E507EA" w:rsidRPr="00BF6070" w:rsidRDefault="00E507EA" w:rsidP="007E2ECF">
            <w:pPr>
              <w:pStyle w:val="Tabletext"/>
            </w:pPr>
          </w:p>
        </w:tc>
        <w:tc>
          <w:tcPr>
            <w:tcW w:w="2061" w:type="pct"/>
          </w:tcPr>
          <w:p w14:paraId="3D7BA1E2" w14:textId="77777777" w:rsidR="00E507EA" w:rsidRPr="005E1208" w:rsidRDefault="00E507EA" w:rsidP="007E2ECF">
            <w:pPr>
              <w:pStyle w:val="Tabletext"/>
              <w:rPr>
                <w:lang w:val="de-DE"/>
              </w:rPr>
            </w:pPr>
          </w:p>
        </w:tc>
        <w:tc>
          <w:tcPr>
            <w:tcW w:w="1874" w:type="pct"/>
          </w:tcPr>
          <w:p w14:paraId="4AFE40EE" w14:textId="77777777" w:rsidR="00E507EA" w:rsidRPr="004A27B1" w:rsidRDefault="00E507EA" w:rsidP="007E2ECF">
            <w:pPr>
              <w:pStyle w:val="Tabletext"/>
            </w:pPr>
          </w:p>
        </w:tc>
      </w:tr>
      <w:tr w:rsidR="00E507EA" w:rsidRPr="0093333A" w14:paraId="03D71CA6" w14:textId="77777777" w:rsidTr="000813BC">
        <w:tc>
          <w:tcPr>
            <w:tcW w:w="545" w:type="pct"/>
          </w:tcPr>
          <w:p w14:paraId="0553399B" w14:textId="77777777" w:rsidR="00E507EA" w:rsidRPr="0093333A" w:rsidRDefault="00E507EA" w:rsidP="000813BC">
            <w:pPr>
              <w:jc w:val="center"/>
              <w:rPr>
                <w:color w:val="0C2AD5" w:themeColor="text2"/>
              </w:rPr>
            </w:pPr>
            <w:r w:rsidRPr="0093333A">
              <w:rPr>
                <w:color w:val="0C2AD5" w:themeColor="text2"/>
              </w:rPr>
              <w:t>V0.3</w:t>
            </w:r>
          </w:p>
        </w:tc>
        <w:tc>
          <w:tcPr>
            <w:tcW w:w="520" w:type="pct"/>
          </w:tcPr>
          <w:p w14:paraId="64D5ACBF" w14:textId="77777777" w:rsidR="00E507EA" w:rsidRPr="00BF6070" w:rsidRDefault="00E507EA" w:rsidP="007E2ECF">
            <w:pPr>
              <w:pStyle w:val="Tabletext"/>
            </w:pPr>
          </w:p>
        </w:tc>
        <w:tc>
          <w:tcPr>
            <w:tcW w:w="2061" w:type="pct"/>
          </w:tcPr>
          <w:p w14:paraId="7451197D" w14:textId="77777777" w:rsidR="00E507EA" w:rsidRPr="004A27B1" w:rsidRDefault="00E507EA" w:rsidP="007E2ECF">
            <w:pPr>
              <w:pStyle w:val="Tabletext"/>
              <w:rPr>
                <w:lang w:val="de-DE"/>
              </w:rPr>
            </w:pPr>
          </w:p>
        </w:tc>
        <w:tc>
          <w:tcPr>
            <w:tcW w:w="1874" w:type="pct"/>
          </w:tcPr>
          <w:p w14:paraId="664BC525" w14:textId="77777777" w:rsidR="00E507EA" w:rsidRPr="004A27B1" w:rsidRDefault="00E507EA" w:rsidP="007E2ECF">
            <w:pPr>
              <w:pStyle w:val="Tabletext"/>
            </w:pPr>
          </w:p>
        </w:tc>
      </w:tr>
      <w:tr w:rsidR="00E507EA" w:rsidRPr="0093333A" w14:paraId="2FF70FA7" w14:textId="77777777" w:rsidTr="000813BC">
        <w:tc>
          <w:tcPr>
            <w:tcW w:w="545" w:type="pct"/>
          </w:tcPr>
          <w:p w14:paraId="6E72B79C" w14:textId="77777777" w:rsidR="00E507EA" w:rsidRPr="0093333A" w:rsidRDefault="00E507EA" w:rsidP="000813BC">
            <w:pPr>
              <w:jc w:val="center"/>
              <w:rPr>
                <w:color w:val="0C2AD5" w:themeColor="text2"/>
              </w:rPr>
            </w:pPr>
            <w:r w:rsidRPr="0093333A">
              <w:rPr>
                <w:color w:val="0C2AD5" w:themeColor="text2"/>
              </w:rPr>
              <w:t>V0.4</w:t>
            </w:r>
          </w:p>
        </w:tc>
        <w:tc>
          <w:tcPr>
            <w:tcW w:w="520" w:type="pct"/>
          </w:tcPr>
          <w:p w14:paraId="41FADB6D" w14:textId="77777777" w:rsidR="00E507EA" w:rsidRPr="00BF6070" w:rsidRDefault="00E507EA" w:rsidP="007E2ECF">
            <w:pPr>
              <w:pStyle w:val="Tabletext"/>
            </w:pPr>
          </w:p>
        </w:tc>
        <w:tc>
          <w:tcPr>
            <w:tcW w:w="2061" w:type="pct"/>
          </w:tcPr>
          <w:p w14:paraId="4FC0B2E6" w14:textId="77777777" w:rsidR="00E507EA" w:rsidRPr="005E1208" w:rsidRDefault="00E507EA" w:rsidP="007E2ECF">
            <w:pPr>
              <w:pStyle w:val="Tabletext"/>
            </w:pPr>
          </w:p>
        </w:tc>
        <w:tc>
          <w:tcPr>
            <w:tcW w:w="1874" w:type="pct"/>
          </w:tcPr>
          <w:p w14:paraId="2E9BF447" w14:textId="77777777" w:rsidR="00E507EA" w:rsidRPr="005E1208" w:rsidRDefault="00E507EA" w:rsidP="007E2ECF">
            <w:pPr>
              <w:pStyle w:val="Tabletext"/>
            </w:pPr>
          </w:p>
        </w:tc>
      </w:tr>
      <w:tr w:rsidR="00E507EA" w:rsidRPr="0093333A" w14:paraId="6016566F" w14:textId="77777777" w:rsidTr="000813BC">
        <w:tc>
          <w:tcPr>
            <w:tcW w:w="545" w:type="pct"/>
          </w:tcPr>
          <w:p w14:paraId="34203490" w14:textId="77777777" w:rsidR="00E507EA" w:rsidRPr="0093333A" w:rsidRDefault="00E507EA" w:rsidP="000813BC">
            <w:pPr>
              <w:jc w:val="center"/>
              <w:rPr>
                <w:color w:val="0C2AD5" w:themeColor="text2"/>
              </w:rPr>
            </w:pPr>
            <w:r w:rsidRPr="0093333A">
              <w:rPr>
                <w:color w:val="0C2AD5" w:themeColor="text2"/>
              </w:rPr>
              <w:t>V0.5</w:t>
            </w:r>
          </w:p>
        </w:tc>
        <w:tc>
          <w:tcPr>
            <w:tcW w:w="520" w:type="pct"/>
          </w:tcPr>
          <w:p w14:paraId="528D494F" w14:textId="77777777" w:rsidR="00E507EA" w:rsidRPr="00BF6070" w:rsidRDefault="00E507EA" w:rsidP="007E2ECF">
            <w:pPr>
              <w:pStyle w:val="Tabletext"/>
            </w:pPr>
          </w:p>
        </w:tc>
        <w:tc>
          <w:tcPr>
            <w:tcW w:w="2061" w:type="pct"/>
          </w:tcPr>
          <w:p w14:paraId="1142431A" w14:textId="77777777" w:rsidR="00E507EA" w:rsidRPr="005E1208" w:rsidRDefault="00E507EA" w:rsidP="007E2ECF">
            <w:pPr>
              <w:pStyle w:val="Tabletext"/>
            </w:pPr>
          </w:p>
        </w:tc>
        <w:tc>
          <w:tcPr>
            <w:tcW w:w="1874" w:type="pct"/>
          </w:tcPr>
          <w:p w14:paraId="36150966" w14:textId="77777777" w:rsidR="00E507EA" w:rsidRPr="004A27B1" w:rsidRDefault="00E507EA" w:rsidP="007E2ECF">
            <w:pPr>
              <w:pStyle w:val="Tabletext"/>
            </w:pPr>
          </w:p>
        </w:tc>
      </w:tr>
      <w:tr w:rsidR="00E507EA" w:rsidRPr="0093333A" w14:paraId="23FC4AAE" w14:textId="77777777" w:rsidTr="000813BC">
        <w:tc>
          <w:tcPr>
            <w:tcW w:w="545" w:type="pct"/>
          </w:tcPr>
          <w:p w14:paraId="53FECBFF" w14:textId="77777777" w:rsidR="00E507EA" w:rsidRPr="0093333A" w:rsidRDefault="00E507EA" w:rsidP="000813BC">
            <w:pPr>
              <w:jc w:val="center"/>
              <w:rPr>
                <w:color w:val="0C2AD5" w:themeColor="text2"/>
              </w:rPr>
            </w:pPr>
            <w:r w:rsidRPr="0093333A">
              <w:rPr>
                <w:color w:val="0C2AD5" w:themeColor="text2"/>
              </w:rPr>
              <w:t>V0.6</w:t>
            </w:r>
          </w:p>
        </w:tc>
        <w:tc>
          <w:tcPr>
            <w:tcW w:w="520" w:type="pct"/>
          </w:tcPr>
          <w:p w14:paraId="70E4D026" w14:textId="77777777" w:rsidR="00E507EA" w:rsidRPr="00BF6070" w:rsidRDefault="00E507EA" w:rsidP="007E2ECF">
            <w:pPr>
              <w:pStyle w:val="Tabletext"/>
            </w:pPr>
          </w:p>
        </w:tc>
        <w:tc>
          <w:tcPr>
            <w:tcW w:w="2061" w:type="pct"/>
          </w:tcPr>
          <w:p w14:paraId="15122BD5" w14:textId="77777777" w:rsidR="00E507EA" w:rsidRPr="005E1208" w:rsidRDefault="00E507EA" w:rsidP="007E2ECF">
            <w:pPr>
              <w:pStyle w:val="Tabletext"/>
            </w:pPr>
          </w:p>
        </w:tc>
        <w:tc>
          <w:tcPr>
            <w:tcW w:w="1874" w:type="pct"/>
          </w:tcPr>
          <w:p w14:paraId="75283EC0" w14:textId="77777777" w:rsidR="00E507EA" w:rsidRPr="005E1208" w:rsidRDefault="00E507EA" w:rsidP="007E2ECF">
            <w:pPr>
              <w:pStyle w:val="Tabletext"/>
            </w:pPr>
          </w:p>
        </w:tc>
      </w:tr>
      <w:tr w:rsidR="00D4667F" w:rsidRPr="0093333A" w14:paraId="48079318" w14:textId="77777777" w:rsidTr="000813BC">
        <w:tc>
          <w:tcPr>
            <w:tcW w:w="545" w:type="pct"/>
          </w:tcPr>
          <w:p w14:paraId="20C9C3AA" w14:textId="77777777" w:rsidR="00D4667F" w:rsidRPr="0093333A" w:rsidRDefault="00D4667F" w:rsidP="000813BC">
            <w:pPr>
              <w:jc w:val="center"/>
              <w:rPr>
                <w:color w:val="0C2AD5" w:themeColor="text2"/>
              </w:rPr>
            </w:pPr>
          </w:p>
        </w:tc>
        <w:tc>
          <w:tcPr>
            <w:tcW w:w="520" w:type="pct"/>
          </w:tcPr>
          <w:p w14:paraId="77640B0D" w14:textId="77777777" w:rsidR="00D4667F" w:rsidRPr="00BF6070" w:rsidRDefault="00D4667F" w:rsidP="007E2ECF">
            <w:pPr>
              <w:pStyle w:val="Tabletext"/>
            </w:pPr>
          </w:p>
        </w:tc>
        <w:tc>
          <w:tcPr>
            <w:tcW w:w="2061" w:type="pct"/>
          </w:tcPr>
          <w:p w14:paraId="5408D7B3" w14:textId="77777777" w:rsidR="00D4667F" w:rsidRPr="005E1208" w:rsidRDefault="00D4667F" w:rsidP="007E2ECF">
            <w:pPr>
              <w:pStyle w:val="Tabletext"/>
            </w:pPr>
          </w:p>
        </w:tc>
        <w:tc>
          <w:tcPr>
            <w:tcW w:w="1874" w:type="pct"/>
          </w:tcPr>
          <w:p w14:paraId="7247D01B" w14:textId="77777777" w:rsidR="00D4667F" w:rsidRPr="005E1208" w:rsidRDefault="00D4667F" w:rsidP="007E2ECF">
            <w:pPr>
              <w:pStyle w:val="Tabletext"/>
            </w:pPr>
          </w:p>
        </w:tc>
      </w:tr>
      <w:tr w:rsidR="00D4667F" w:rsidRPr="0093333A" w14:paraId="487A7DEA" w14:textId="77777777" w:rsidTr="000813BC">
        <w:tc>
          <w:tcPr>
            <w:tcW w:w="545" w:type="pct"/>
          </w:tcPr>
          <w:p w14:paraId="65A2E026" w14:textId="77777777" w:rsidR="00D4667F" w:rsidRPr="0093333A" w:rsidRDefault="00D4667F" w:rsidP="000813BC">
            <w:pPr>
              <w:jc w:val="center"/>
              <w:rPr>
                <w:color w:val="0C2AD5" w:themeColor="text2"/>
              </w:rPr>
            </w:pPr>
          </w:p>
        </w:tc>
        <w:tc>
          <w:tcPr>
            <w:tcW w:w="520" w:type="pct"/>
          </w:tcPr>
          <w:p w14:paraId="347E093E" w14:textId="77777777" w:rsidR="00D4667F" w:rsidRPr="00BF6070" w:rsidRDefault="00D4667F" w:rsidP="007E2ECF">
            <w:pPr>
              <w:pStyle w:val="Tabletext"/>
            </w:pPr>
          </w:p>
        </w:tc>
        <w:tc>
          <w:tcPr>
            <w:tcW w:w="2061" w:type="pct"/>
          </w:tcPr>
          <w:p w14:paraId="62355787" w14:textId="77777777" w:rsidR="00D4667F" w:rsidRPr="005E1208" w:rsidRDefault="00D4667F" w:rsidP="007E2ECF">
            <w:pPr>
              <w:pStyle w:val="Tabletext"/>
            </w:pPr>
          </w:p>
        </w:tc>
        <w:tc>
          <w:tcPr>
            <w:tcW w:w="1874" w:type="pct"/>
          </w:tcPr>
          <w:p w14:paraId="336BC53D" w14:textId="77777777" w:rsidR="00D4667F" w:rsidRPr="005E1208" w:rsidRDefault="00D4667F" w:rsidP="007E2ECF">
            <w:pPr>
              <w:pStyle w:val="Tabletext"/>
            </w:pPr>
          </w:p>
        </w:tc>
      </w:tr>
      <w:tr w:rsidR="00D4667F" w:rsidRPr="0093333A" w14:paraId="2EC2C16A" w14:textId="77777777" w:rsidTr="000813BC">
        <w:tc>
          <w:tcPr>
            <w:tcW w:w="545" w:type="pct"/>
          </w:tcPr>
          <w:p w14:paraId="1E3D6229" w14:textId="77777777" w:rsidR="00D4667F" w:rsidRPr="0093333A" w:rsidRDefault="00D4667F" w:rsidP="000813BC">
            <w:pPr>
              <w:jc w:val="center"/>
              <w:rPr>
                <w:color w:val="0C2AD5" w:themeColor="text2"/>
              </w:rPr>
            </w:pPr>
          </w:p>
        </w:tc>
        <w:tc>
          <w:tcPr>
            <w:tcW w:w="520" w:type="pct"/>
          </w:tcPr>
          <w:p w14:paraId="33EB84CE" w14:textId="77777777" w:rsidR="00D4667F" w:rsidRPr="00BF6070" w:rsidRDefault="00D4667F" w:rsidP="007E2ECF">
            <w:pPr>
              <w:pStyle w:val="Tabletext"/>
            </w:pPr>
          </w:p>
        </w:tc>
        <w:tc>
          <w:tcPr>
            <w:tcW w:w="2061" w:type="pct"/>
          </w:tcPr>
          <w:p w14:paraId="6D52985E" w14:textId="77777777" w:rsidR="00D4667F" w:rsidRPr="005E1208" w:rsidRDefault="00D4667F" w:rsidP="007E2ECF">
            <w:pPr>
              <w:pStyle w:val="Tabletext"/>
            </w:pPr>
          </w:p>
        </w:tc>
        <w:tc>
          <w:tcPr>
            <w:tcW w:w="1874" w:type="pct"/>
          </w:tcPr>
          <w:p w14:paraId="14AC3D92" w14:textId="77777777" w:rsidR="00D4667F" w:rsidRPr="005E1208" w:rsidRDefault="00D4667F" w:rsidP="007E2ECF">
            <w:pPr>
              <w:pStyle w:val="Tabletext"/>
            </w:pPr>
          </w:p>
        </w:tc>
      </w:tr>
      <w:tr w:rsidR="00E507EA" w:rsidRPr="0093333A" w14:paraId="35092B9B" w14:textId="77777777" w:rsidTr="000813BC">
        <w:tc>
          <w:tcPr>
            <w:tcW w:w="545" w:type="pct"/>
          </w:tcPr>
          <w:p w14:paraId="0082BBE7" w14:textId="77777777" w:rsidR="00E507EA" w:rsidRPr="0093333A" w:rsidRDefault="00E507EA" w:rsidP="000813BC">
            <w:pPr>
              <w:jc w:val="center"/>
              <w:rPr>
                <w:color w:val="0C2AD5" w:themeColor="text2"/>
              </w:rPr>
            </w:pPr>
            <w:r w:rsidRPr="0093333A">
              <w:rPr>
                <w:color w:val="0C2AD5" w:themeColor="text2"/>
              </w:rPr>
              <w:t>V1.0</w:t>
            </w:r>
          </w:p>
        </w:tc>
        <w:tc>
          <w:tcPr>
            <w:tcW w:w="520" w:type="pct"/>
          </w:tcPr>
          <w:p w14:paraId="326F4FD5" w14:textId="77777777" w:rsidR="00E507EA" w:rsidRPr="005E1208" w:rsidRDefault="00E507EA" w:rsidP="007E2ECF">
            <w:pPr>
              <w:pStyle w:val="Tabletext"/>
            </w:pPr>
          </w:p>
        </w:tc>
        <w:tc>
          <w:tcPr>
            <w:tcW w:w="2061" w:type="pct"/>
          </w:tcPr>
          <w:p w14:paraId="735659B8" w14:textId="77777777" w:rsidR="00E507EA" w:rsidRPr="005E1208" w:rsidRDefault="00D4667F" w:rsidP="007E2ECF">
            <w:pPr>
              <w:pStyle w:val="Tabletext"/>
            </w:pPr>
            <w:r>
              <w:t>Author 1(organisation), Author 2 (organisation), ….</w:t>
            </w:r>
            <w:r w:rsidR="00E507EA" w:rsidRPr="005E1208">
              <w:t>Ron Dekker (TGB)</w:t>
            </w:r>
            <w:r w:rsidR="00535721">
              <w:t xml:space="preserve">, </w:t>
            </w:r>
            <w:r w:rsidR="005420A4" w:rsidRPr="005420A4">
              <w:t xml:space="preserve">Mike Chatzopoulos </w:t>
            </w:r>
            <w:r w:rsidR="00535721">
              <w:t>(ATHENA)</w:t>
            </w:r>
          </w:p>
        </w:tc>
        <w:tc>
          <w:tcPr>
            <w:tcW w:w="1874" w:type="pct"/>
          </w:tcPr>
          <w:p w14:paraId="52BCEE27" w14:textId="77777777" w:rsidR="00E507EA" w:rsidRPr="004A27B1" w:rsidRDefault="00E507EA" w:rsidP="007E2ECF">
            <w:pPr>
              <w:pStyle w:val="Tabletext"/>
            </w:pPr>
            <w:r w:rsidRPr="004A27B1">
              <w:t>Final Version submitted to EC</w:t>
            </w:r>
          </w:p>
        </w:tc>
      </w:tr>
    </w:tbl>
    <w:p w14:paraId="3BDAA031" w14:textId="77777777" w:rsidR="00B42F7B" w:rsidRDefault="00B42F7B" w:rsidP="00A41C30">
      <w:pPr>
        <w:pStyle w:val="TOCHeading"/>
        <w:rPr>
          <w:color w:val="FE6F5B" w:themeColor="accent3"/>
          <w:lang w:val="en-GB"/>
        </w:rPr>
      </w:pPr>
    </w:p>
    <w:p w14:paraId="4D404B32" w14:textId="77777777" w:rsidR="002140F2" w:rsidRPr="006E7A75" w:rsidRDefault="002140F2" w:rsidP="00A41C30">
      <w:pPr>
        <w:pStyle w:val="TOCHeading"/>
        <w:rPr>
          <w:color w:val="FE6F5B" w:themeColor="accent3"/>
          <w:lang w:val="en-GB"/>
        </w:rPr>
      </w:pPr>
      <w:r w:rsidRPr="006E7A75">
        <w:rPr>
          <w:color w:val="FE6F5B" w:themeColor="accent3"/>
          <w:lang w:val="en-GB"/>
        </w:rPr>
        <w:t>Copyright Notice</w:t>
      </w:r>
    </w:p>
    <w:p w14:paraId="36919D5F" w14:textId="77777777" w:rsidR="00232B9F" w:rsidRPr="00B70FDE" w:rsidRDefault="00932CB4" w:rsidP="00B70FDE">
      <w:pPr>
        <w:jc w:val="both"/>
        <w:rPr>
          <w:rFonts w:ascii="Corbel" w:hAnsi="Corbel"/>
        </w:rPr>
        <w:sectPr w:rsidR="00232B9F" w:rsidRPr="00B70FDE" w:rsidSect="007C79E5">
          <w:footerReference w:type="first" r:id="rId21"/>
          <w:type w:val="continuous"/>
          <w:pgSz w:w="11907" w:h="16839" w:code="9"/>
          <w:pgMar w:top="1418" w:right="1418" w:bottom="1418" w:left="1418" w:header="851" w:footer="567" w:gutter="0"/>
          <w:pgNumType w:start="0"/>
          <w:cols w:space="708"/>
          <w:titlePg/>
          <w:docGrid w:linePitch="360"/>
        </w:sectPr>
      </w:pPr>
      <w:r w:rsidRPr="00B70FDE">
        <w:rPr>
          <w:rFonts w:ascii="Corbel" w:hAnsi="Corbel"/>
          <w:noProof/>
        </w:rPr>
        <w:drawing>
          <wp:anchor distT="0" distB="0" distL="114300" distR="114300" simplePos="0" relativeHeight="251658240" behindDoc="1" locked="0" layoutInCell="1" allowOverlap="1" wp14:anchorId="642FCEFC" wp14:editId="19249328">
            <wp:simplePos x="0" y="0"/>
            <wp:positionH relativeFrom="column">
              <wp:posOffset>-1270</wp:posOffset>
            </wp:positionH>
            <wp:positionV relativeFrom="paragraph">
              <wp:posOffset>91440</wp:posOffset>
            </wp:positionV>
            <wp:extent cx="1377315" cy="469900"/>
            <wp:effectExtent l="0" t="0" r="0" b="0"/>
            <wp:wrapTight wrapText="bothSides">
              <wp:wrapPolygon edited="0">
                <wp:start x="0" y="0"/>
                <wp:lineTo x="0" y="21016"/>
                <wp:lineTo x="21311" y="21016"/>
                <wp:lineTo x="21311" y="0"/>
                <wp:lineTo x="0" y="0"/>
              </wp:wrapPolygon>
            </wp:wrapTight>
            <wp:docPr id="17" name="image17.png"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17.png" descr="A black and white logo&#10;&#10;Description automatically generated with low confidence"/>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1377315" cy="469900"/>
                    </a:xfrm>
                    <a:prstGeom prst="rect">
                      <a:avLst/>
                    </a:prstGeom>
                    <a:ln/>
                  </pic:spPr>
                </pic:pic>
              </a:graphicData>
            </a:graphic>
            <wp14:sizeRelH relativeFrom="page">
              <wp14:pctWidth>0</wp14:pctWidth>
            </wp14:sizeRelH>
            <wp14:sizeRelV relativeFrom="page">
              <wp14:pctHeight>0</wp14:pctHeight>
            </wp14:sizeRelV>
          </wp:anchor>
        </w:drawing>
      </w:r>
      <w:r w:rsidR="002140F2" w:rsidRPr="00B70FDE">
        <w:rPr>
          <w:rFonts w:ascii="Corbel" w:hAnsi="Corbel"/>
        </w:rPr>
        <w:t xml:space="preserve">This work by Parties of the </w:t>
      </w:r>
      <w:r w:rsidR="00F52583" w:rsidRPr="00F52583">
        <w:rPr>
          <w:rFonts w:ascii="Corbel" w:hAnsi="Corbel"/>
        </w:rPr>
        <w:t>EOSC Future</w:t>
      </w:r>
      <w:r w:rsidR="002140F2" w:rsidRPr="00B70FDE">
        <w:rPr>
          <w:rFonts w:ascii="Corbel" w:hAnsi="Corbel"/>
        </w:rPr>
        <w:t xml:space="preserve"> Consortium is licensed under a </w:t>
      </w:r>
      <w:hyperlink r:id="rId23" w:history="1">
        <w:r w:rsidR="002140F2" w:rsidRPr="00B70FDE">
          <w:rPr>
            <w:rStyle w:val="Hyperlink"/>
            <w:rFonts w:ascii="Corbel" w:hAnsi="Corbel"/>
          </w:rPr>
          <w:t>Creative Commons Attribution 4.0 International License</w:t>
        </w:r>
      </w:hyperlink>
      <w:r w:rsidR="000C4C5C" w:rsidRPr="00B70FDE">
        <w:rPr>
          <w:rFonts w:ascii="Corbel" w:hAnsi="Corbel"/>
        </w:rPr>
        <w:t xml:space="preserve"> The </w:t>
      </w:r>
      <w:r w:rsidR="00F52583" w:rsidRPr="00F52583">
        <w:rPr>
          <w:rFonts w:ascii="Corbel" w:hAnsi="Corbel"/>
        </w:rPr>
        <w:t>EOSC Future</w:t>
      </w:r>
      <w:r w:rsidR="000C4C5C" w:rsidRPr="00B70FDE">
        <w:rPr>
          <w:rFonts w:ascii="Corbel" w:hAnsi="Corbel"/>
        </w:rPr>
        <w:t xml:space="preserve"> project is co-funded by the European Union Horizon Programme call INFRAEOSC-03-2020, Grant Agreement number</w:t>
      </w:r>
      <w:r w:rsidR="00855E43" w:rsidRPr="00B70FDE">
        <w:rPr>
          <w:rFonts w:ascii="Corbel" w:hAnsi="Corbel"/>
        </w:rPr>
        <w:t xml:space="preserve"> 101017536</w:t>
      </w:r>
      <w:r w:rsidR="000C4C5C" w:rsidRPr="00B70FDE">
        <w:rPr>
          <w:rFonts w:ascii="Corbel" w:hAnsi="Corbel"/>
        </w:rPr>
        <w:t>.</w:t>
      </w:r>
    </w:p>
    <w:sdt>
      <w:sdtPr>
        <w:rPr>
          <w:rFonts w:asciiTheme="minorHAnsi" w:eastAsiaTheme="minorHAnsi" w:hAnsiTheme="minorHAnsi" w:cstheme="minorBidi"/>
          <w:iCs/>
          <w:color w:val="auto"/>
          <w:sz w:val="20"/>
          <w:szCs w:val="24"/>
          <w:lang w:val="en-GB"/>
        </w:rPr>
        <w:id w:val="2109531476"/>
        <w:docPartObj>
          <w:docPartGallery w:val="Table of Contents"/>
          <w:docPartUnique/>
        </w:docPartObj>
      </w:sdtPr>
      <w:sdtContent>
        <w:p w14:paraId="0B4F280C" w14:textId="77777777" w:rsidR="00C20BC8" w:rsidRDefault="00C20BC8">
          <w:pPr>
            <w:pStyle w:val="TOCHeading"/>
          </w:pPr>
          <w:r>
            <w:t>Table of Contents</w:t>
          </w:r>
        </w:p>
        <w:p w14:paraId="46724B7B" w14:textId="1C73F2C6" w:rsidR="0011488E" w:rsidRDefault="00E71A22">
          <w:pPr>
            <w:pStyle w:val="TOC1"/>
            <w:rPr>
              <w:rFonts w:eastAsiaTheme="minorEastAsia"/>
              <w:b w:val="0"/>
              <w:bCs w:val="0"/>
              <w:iCs w:val="0"/>
              <w:sz w:val="22"/>
              <w:szCs w:val="22"/>
              <w:lang w:eastAsia="en-GB"/>
            </w:rPr>
          </w:pPr>
          <w:r>
            <w:fldChar w:fldCharType="begin"/>
          </w:r>
          <w:r w:rsidR="001A5D55">
            <w:instrText>TOC \o "1-6" \h \z \u</w:instrText>
          </w:r>
          <w:r>
            <w:fldChar w:fldCharType="separate"/>
          </w:r>
          <w:hyperlink w:anchor="_Toc119050860" w:history="1">
            <w:r w:rsidR="0011488E" w:rsidRPr="00EB28D4">
              <w:rPr>
                <w:rStyle w:val="Hyperlink"/>
                <w:rFonts w:ascii="Corbel" w:hAnsi="Corbel"/>
              </w:rPr>
              <w:t>Glossary</w:t>
            </w:r>
            <w:r w:rsidR="0011488E">
              <w:rPr>
                <w:webHidden/>
              </w:rPr>
              <w:tab/>
            </w:r>
            <w:r w:rsidR="0011488E">
              <w:rPr>
                <w:webHidden/>
              </w:rPr>
              <w:fldChar w:fldCharType="begin"/>
            </w:r>
            <w:r w:rsidR="0011488E">
              <w:rPr>
                <w:webHidden/>
              </w:rPr>
              <w:instrText xml:space="preserve"> PAGEREF _Toc119050860 \h </w:instrText>
            </w:r>
            <w:r w:rsidR="0011488E">
              <w:rPr>
                <w:webHidden/>
              </w:rPr>
            </w:r>
            <w:r w:rsidR="0011488E">
              <w:rPr>
                <w:webHidden/>
              </w:rPr>
              <w:fldChar w:fldCharType="separate"/>
            </w:r>
            <w:r w:rsidR="0011488E">
              <w:rPr>
                <w:webHidden/>
              </w:rPr>
              <w:t>3</w:t>
            </w:r>
            <w:r w:rsidR="0011488E">
              <w:rPr>
                <w:webHidden/>
              </w:rPr>
              <w:fldChar w:fldCharType="end"/>
            </w:r>
          </w:hyperlink>
        </w:p>
        <w:p w14:paraId="29C680DB" w14:textId="4A4EC200" w:rsidR="0011488E" w:rsidRDefault="00000000">
          <w:pPr>
            <w:pStyle w:val="TOC1"/>
            <w:rPr>
              <w:rFonts w:eastAsiaTheme="minorEastAsia"/>
              <w:b w:val="0"/>
              <w:bCs w:val="0"/>
              <w:iCs w:val="0"/>
              <w:sz w:val="22"/>
              <w:szCs w:val="22"/>
              <w:lang w:eastAsia="en-GB"/>
            </w:rPr>
          </w:pPr>
          <w:hyperlink w:anchor="_Toc119050861" w:history="1">
            <w:r w:rsidR="0011488E" w:rsidRPr="00EB28D4">
              <w:rPr>
                <w:rStyle w:val="Hyperlink"/>
                <w:rFonts w:ascii="Corbel" w:hAnsi="Corbel"/>
              </w:rPr>
              <w:t>List of Abbreviations</w:t>
            </w:r>
            <w:r w:rsidR="0011488E">
              <w:rPr>
                <w:webHidden/>
              </w:rPr>
              <w:tab/>
            </w:r>
            <w:r w:rsidR="0011488E">
              <w:rPr>
                <w:webHidden/>
              </w:rPr>
              <w:fldChar w:fldCharType="begin"/>
            </w:r>
            <w:r w:rsidR="0011488E">
              <w:rPr>
                <w:webHidden/>
              </w:rPr>
              <w:instrText xml:space="preserve"> PAGEREF _Toc119050861 \h </w:instrText>
            </w:r>
            <w:r w:rsidR="0011488E">
              <w:rPr>
                <w:webHidden/>
              </w:rPr>
            </w:r>
            <w:r w:rsidR="0011488E">
              <w:rPr>
                <w:webHidden/>
              </w:rPr>
              <w:fldChar w:fldCharType="separate"/>
            </w:r>
            <w:r w:rsidR="0011488E">
              <w:rPr>
                <w:webHidden/>
              </w:rPr>
              <w:t>4</w:t>
            </w:r>
            <w:r w:rsidR="0011488E">
              <w:rPr>
                <w:webHidden/>
              </w:rPr>
              <w:fldChar w:fldCharType="end"/>
            </w:r>
          </w:hyperlink>
        </w:p>
        <w:p w14:paraId="3F4A1CDD" w14:textId="0DE0F2FB" w:rsidR="0011488E" w:rsidRDefault="00000000">
          <w:pPr>
            <w:pStyle w:val="TOC1"/>
            <w:rPr>
              <w:rFonts w:eastAsiaTheme="minorEastAsia"/>
              <w:b w:val="0"/>
              <w:bCs w:val="0"/>
              <w:iCs w:val="0"/>
              <w:sz w:val="22"/>
              <w:szCs w:val="22"/>
              <w:lang w:eastAsia="en-GB"/>
            </w:rPr>
          </w:pPr>
          <w:hyperlink w:anchor="_Toc119050862" w:history="1">
            <w:r w:rsidR="0011488E" w:rsidRPr="00EB28D4">
              <w:rPr>
                <w:rStyle w:val="Hyperlink"/>
              </w:rPr>
              <w:t>Note for authors of EOSC-Core Interoperability Guidelines:</w:t>
            </w:r>
            <w:r w:rsidR="0011488E">
              <w:rPr>
                <w:webHidden/>
              </w:rPr>
              <w:tab/>
            </w:r>
            <w:r w:rsidR="0011488E">
              <w:rPr>
                <w:webHidden/>
              </w:rPr>
              <w:fldChar w:fldCharType="begin"/>
            </w:r>
            <w:r w:rsidR="0011488E">
              <w:rPr>
                <w:webHidden/>
              </w:rPr>
              <w:instrText xml:space="preserve"> PAGEREF _Toc119050862 \h </w:instrText>
            </w:r>
            <w:r w:rsidR="0011488E">
              <w:rPr>
                <w:webHidden/>
              </w:rPr>
            </w:r>
            <w:r w:rsidR="0011488E">
              <w:rPr>
                <w:webHidden/>
              </w:rPr>
              <w:fldChar w:fldCharType="separate"/>
            </w:r>
            <w:r w:rsidR="0011488E">
              <w:rPr>
                <w:webHidden/>
              </w:rPr>
              <w:t>5</w:t>
            </w:r>
            <w:r w:rsidR="0011488E">
              <w:rPr>
                <w:webHidden/>
              </w:rPr>
              <w:fldChar w:fldCharType="end"/>
            </w:r>
          </w:hyperlink>
        </w:p>
        <w:p w14:paraId="194212D2" w14:textId="7EBA3FFF" w:rsidR="0011488E" w:rsidRDefault="00000000">
          <w:pPr>
            <w:pStyle w:val="TOC1"/>
            <w:rPr>
              <w:rFonts w:eastAsiaTheme="minorEastAsia"/>
              <w:b w:val="0"/>
              <w:bCs w:val="0"/>
              <w:iCs w:val="0"/>
              <w:sz w:val="22"/>
              <w:szCs w:val="22"/>
              <w:lang w:eastAsia="en-GB"/>
            </w:rPr>
          </w:pPr>
          <w:hyperlink w:anchor="_Toc119050863" w:history="1">
            <w:r w:rsidR="0011488E" w:rsidRPr="00EB28D4">
              <w:rPr>
                <w:rStyle w:val="Hyperlink"/>
              </w:rPr>
              <w:t>1</w:t>
            </w:r>
            <w:r w:rsidR="0011488E">
              <w:rPr>
                <w:rFonts w:eastAsiaTheme="minorEastAsia"/>
                <w:b w:val="0"/>
                <w:bCs w:val="0"/>
                <w:iCs w:val="0"/>
                <w:sz w:val="22"/>
                <w:szCs w:val="22"/>
                <w:lang w:eastAsia="en-GB"/>
              </w:rPr>
              <w:tab/>
            </w:r>
            <w:r w:rsidR="0011488E" w:rsidRPr="00EB28D4">
              <w:rPr>
                <w:rStyle w:val="Hyperlink"/>
              </w:rPr>
              <w:t>Intended Audience</w:t>
            </w:r>
            <w:r w:rsidR="0011488E">
              <w:rPr>
                <w:webHidden/>
              </w:rPr>
              <w:tab/>
            </w:r>
            <w:r w:rsidR="0011488E">
              <w:rPr>
                <w:webHidden/>
              </w:rPr>
              <w:fldChar w:fldCharType="begin"/>
            </w:r>
            <w:r w:rsidR="0011488E">
              <w:rPr>
                <w:webHidden/>
              </w:rPr>
              <w:instrText xml:space="preserve"> PAGEREF _Toc119050863 \h </w:instrText>
            </w:r>
            <w:r w:rsidR="0011488E">
              <w:rPr>
                <w:webHidden/>
              </w:rPr>
            </w:r>
            <w:r w:rsidR="0011488E">
              <w:rPr>
                <w:webHidden/>
              </w:rPr>
              <w:fldChar w:fldCharType="separate"/>
            </w:r>
            <w:r w:rsidR="0011488E">
              <w:rPr>
                <w:webHidden/>
              </w:rPr>
              <w:t>5</w:t>
            </w:r>
            <w:r w:rsidR="0011488E">
              <w:rPr>
                <w:webHidden/>
              </w:rPr>
              <w:fldChar w:fldCharType="end"/>
            </w:r>
          </w:hyperlink>
        </w:p>
        <w:p w14:paraId="16D8AF2D" w14:textId="46C1E396" w:rsidR="0011488E" w:rsidRDefault="00000000">
          <w:pPr>
            <w:pStyle w:val="TOC1"/>
            <w:rPr>
              <w:rFonts w:eastAsiaTheme="minorEastAsia"/>
              <w:b w:val="0"/>
              <w:bCs w:val="0"/>
              <w:iCs w:val="0"/>
              <w:sz w:val="22"/>
              <w:szCs w:val="22"/>
              <w:lang w:eastAsia="en-GB"/>
            </w:rPr>
          </w:pPr>
          <w:hyperlink w:anchor="_Toc119050864" w:history="1">
            <w:r w:rsidR="0011488E" w:rsidRPr="00EB28D4">
              <w:rPr>
                <w:rStyle w:val="Hyperlink"/>
              </w:rPr>
              <w:t>2</w:t>
            </w:r>
            <w:r w:rsidR="0011488E">
              <w:rPr>
                <w:rFonts w:eastAsiaTheme="minorEastAsia"/>
                <w:b w:val="0"/>
                <w:bCs w:val="0"/>
                <w:iCs w:val="0"/>
                <w:sz w:val="22"/>
                <w:szCs w:val="22"/>
                <w:lang w:eastAsia="en-GB"/>
              </w:rPr>
              <w:tab/>
            </w:r>
            <w:r w:rsidR="0011488E" w:rsidRPr="00EB28D4">
              <w:rPr>
                <w:rStyle w:val="Hyperlink"/>
              </w:rPr>
              <w:t>Description and main features</w:t>
            </w:r>
            <w:r w:rsidR="0011488E">
              <w:rPr>
                <w:webHidden/>
              </w:rPr>
              <w:tab/>
            </w:r>
            <w:r w:rsidR="0011488E">
              <w:rPr>
                <w:webHidden/>
              </w:rPr>
              <w:fldChar w:fldCharType="begin"/>
            </w:r>
            <w:r w:rsidR="0011488E">
              <w:rPr>
                <w:webHidden/>
              </w:rPr>
              <w:instrText xml:space="preserve"> PAGEREF _Toc119050864 \h </w:instrText>
            </w:r>
            <w:r w:rsidR="0011488E">
              <w:rPr>
                <w:webHidden/>
              </w:rPr>
            </w:r>
            <w:r w:rsidR="0011488E">
              <w:rPr>
                <w:webHidden/>
              </w:rPr>
              <w:fldChar w:fldCharType="separate"/>
            </w:r>
            <w:r w:rsidR="0011488E">
              <w:rPr>
                <w:webHidden/>
              </w:rPr>
              <w:t>5</w:t>
            </w:r>
            <w:r w:rsidR="0011488E">
              <w:rPr>
                <w:webHidden/>
              </w:rPr>
              <w:fldChar w:fldCharType="end"/>
            </w:r>
          </w:hyperlink>
        </w:p>
        <w:p w14:paraId="11C4FD42" w14:textId="115F50BC" w:rsidR="0011488E" w:rsidRDefault="00000000">
          <w:pPr>
            <w:pStyle w:val="TOC1"/>
            <w:rPr>
              <w:rFonts w:eastAsiaTheme="minorEastAsia"/>
              <w:b w:val="0"/>
              <w:bCs w:val="0"/>
              <w:iCs w:val="0"/>
              <w:sz w:val="22"/>
              <w:szCs w:val="22"/>
              <w:lang w:eastAsia="en-GB"/>
            </w:rPr>
          </w:pPr>
          <w:hyperlink w:anchor="_Toc119050865" w:history="1">
            <w:r w:rsidR="0011488E" w:rsidRPr="00EB28D4">
              <w:rPr>
                <w:rStyle w:val="Hyperlink"/>
              </w:rPr>
              <w:t>3</w:t>
            </w:r>
            <w:r w:rsidR="0011488E">
              <w:rPr>
                <w:rFonts w:eastAsiaTheme="minorEastAsia"/>
                <w:b w:val="0"/>
                <w:bCs w:val="0"/>
                <w:iCs w:val="0"/>
                <w:sz w:val="22"/>
                <w:szCs w:val="22"/>
                <w:lang w:eastAsia="en-GB"/>
              </w:rPr>
              <w:tab/>
            </w:r>
            <w:r w:rsidR="0011488E" w:rsidRPr="00EB28D4">
              <w:rPr>
                <w:rStyle w:val="Hyperlink"/>
              </w:rPr>
              <w:t>Response to Community Need</w:t>
            </w:r>
            <w:r w:rsidR="0011488E">
              <w:rPr>
                <w:webHidden/>
              </w:rPr>
              <w:tab/>
            </w:r>
            <w:r w:rsidR="0011488E">
              <w:rPr>
                <w:webHidden/>
              </w:rPr>
              <w:fldChar w:fldCharType="begin"/>
            </w:r>
            <w:r w:rsidR="0011488E">
              <w:rPr>
                <w:webHidden/>
              </w:rPr>
              <w:instrText xml:space="preserve"> PAGEREF _Toc119050865 \h </w:instrText>
            </w:r>
            <w:r w:rsidR="0011488E">
              <w:rPr>
                <w:webHidden/>
              </w:rPr>
            </w:r>
            <w:r w:rsidR="0011488E">
              <w:rPr>
                <w:webHidden/>
              </w:rPr>
              <w:fldChar w:fldCharType="separate"/>
            </w:r>
            <w:r w:rsidR="0011488E">
              <w:rPr>
                <w:webHidden/>
              </w:rPr>
              <w:t>5</w:t>
            </w:r>
            <w:r w:rsidR="0011488E">
              <w:rPr>
                <w:webHidden/>
              </w:rPr>
              <w:fldChar w:fldCharType="end"/>
            </w:r>
          </w:hyperlink>
        </w:p>
        <w:p w14:paraId="4D349163" w14:textId="463541EC" w:rsidR="0011488E" w:rsidRDefault="00000000">
          <w:pPr>
            <w:pStyle w:val="TOC1"/>
            <w:rPr>
              <w:rFonts w:eastAsiaTheme="minorEastAsia"/>
              <w:b w:val="0"/>
              <w:bCs w:val="0"/>
              <w:iCs w:val="0"/>
              <w:sz w:val="22"/>
              <w:szCs w:val="22"/>
              <w:lang w:eastAsia="en-GB"/>
            </w:rPr>
          </w:pPr>
          <w:hyperlink w:anchor="_Toc119050866" w:history="1">
            <w:r w:rsidR="0011488E" w:rsidRPr="00EB28D4">
              <w:rPr>
                <w:rStyle w:val="Hyperlink"/>
              </w:rPr>
              <w:t>4</w:t>
            </w:r>
            <w:r w:rsidR="0011488E">
              <w:rPr>
                <w:rFonts w:eastAsiaTheme="minorEastAsia"/>
                <w:b w:val="0"/>
                <w:bCs w:val="0"/>
                <w:iCs w:val="0"/>
                <w:sz w:val="22"/>
                <w:szCs w:val="22"/>
                <w:lang w:eastAsia="en-GB"/>
              </w:rPr>
              <w:tab/>
            </w:r>
            <w:r w:rsidR="0011488E" w:rsidRPr="00EB28D4">
              <w:rPr>
                <w:rStyle w:val="Hyperlink"/>
              </w:rPr>
              <w:t>High-level Service Architecture</w:t>
            </w:r>
            <w:r w:rsidR="0011488E">
              <w:rPr>
                <w:webHidden/>
              </w:rPr>
              <w:tab/>
            </w:r>
            <w:r w:rsidR="0011488E">
              <w:rPr>
                <w:webHidden/>
              </w:rPr>
              <w:fldChar w:fldCharType="begin"/>
            </w:r>
            <w:r w:rsidR="0011488E">
              <w:rPr>
                <w:webHidden/>
              </w:rPr>
              <w:instrText xml:space="preserve"> PAGEREF _Toc119050866 \h </w:instrText>
            </w:r>
            <w:r w:rsidR="0011488E">
              <w:rPr>
                <w:webHidden/>
              </w:rPr>
            </w:r>
            <w:r w:rsidR="0011488E">
              <w:rPr>
                <w:webHidden/>
              </w:rPr>
              <w:fldChar w:fldCharType="separate"/>
            </w:r>
            <w:r w:rsidR="0011488E">
              <w:rPr>
                <w:webHidden/>
              </w:rPr>
              <w:t>5</w:t>
            </w:r>
            <w:r w:rsidR="0011488E">
              <w:rPr>
                <w:webHidden/>
              </w:rPr>
              <w:fldChar w:fldCharType="end"/>
            </w:r>
          </w:hyperlink>
        </w:p>
        <w:p w14:paraId="74BA5695" w14:textId="2BDFA525" w:rsidR="0011488E" w:rsidRDefault="00000000">
          <w:pPr>
            <w:pStyle w:val="TOC1"/>
            <w:rPr>
              <w:rFonts w:eastAsiaTheme="minorEastAsia"/>
              <w:b w:val="0"/>
              <w:bCs w:val="0"/>
              <w:iCs w:val="0"/>
              <w:sz w:val="22"/>
              <w:szCs w:val="22"/>
              <w:lang w:eastAsia="en-GB"/>
            </w:rPr>
          </w:pPr>
          <w:hyperlink w:anchor="_Toc119050867" w:history="1">
            <w:r w:rsidR="0011488E" w:rsidRPr="00EB28D4">
              <w:rPr>
                <w:rStyle w:val="Hyperlink"/>
              </w:rPr>
              <w:t>5</w:t>
            </w:r>
            <w:r w:rsidR="0011488E">
              <w:rPr>
                <w:rFonts w:eastAsiaTheme="minorEastAsia"/>
                <w:b w:val="0"/>
                <w:bCs w:val="0"/>
                <w:iCs w:val="0"/>
                <w:sz w:val="22"/>
                <w:szCs w:val="22"/>
                <w:lang w:eastAsia="en-GB"/>
              </w:rPr>
              <w:tab/>
            </w:r>
            <w:r w:rsidR="0011488E" w:rsidRPr="00EB28D4">
              <w:rPr>
                <w:rStyle w:val="Hyperlink"/>
              </w:rPr>
              <w:t>Definitions</w:t>
            </w:r>
            <w:r w:rsidR="0011488E">
              <w:rPr>
                <w:webHidden/>
              </w:rPr>
              <w:tab/>
            </w:r>
            <w:r w:rsidR="0011488E">
              <w:rPr>
                <w:webHidden/>
              </w:rPr>
              <w:fldChar w:fldCharType="begin"/>
            </w:r>
            <w:r w:rsidR="0011488E">
              <w:rPr>
                <w:webHidden/>
              </w:rPr>
              <w:instrText xml:space="preserve"> PAGEREF _Toc119050867 \h </w:instrText>
            </w:r>
            <w:r w:rsidR="0011488E">
              <w:rPr>
                <w:webHidden/>
              </w:rPr>
            </w:r>
            <w:r w:rsidR="0011488E">
              <w:rPr>
                <w:webHidden/>
              </w:rPr>
              <w:fldChar w:fldCharType="separate"/>
            </w:r>
            <w:r w:rsidR="0011488E">
              <w:rPr>
                <w:webHidden/>
              </w:rPr>
              <w:t>5</w:t>
            </w:r>
            <w:r w:rsidR="0011488E">
              <w:rPr>
                <w:webHidden/>
              </w:rPr>
              <w:fldChar w:fldCharType="end"/>
            </w:r>
          </w:hyperlink>
        </w:p>
        <w:p w14:paraId="2B98873E" w14:textId="620C1790" w:rsidR="0011488E" w:rsidRDefault="00000000">
          <w:pPr>
            <w:pStyle w:val="TOC1"/>
            <w:rPr>
              <w:rFonts w:eastAsiaTheme="minorEastAsia"/>
              <w:b w:val="0"/>
              <w:bCs w:val="0"/>
              <w:iCs w:val="0"/>
              <w:sz w:val="22"/>
              <w:szCs w:val="22"/>
              <w:lang w:eastAsia="en-GB"/>
            </w:rPr>
          </w:pPr>
          <w:hyperlink w:anchor="_Toc119050868" w:history="1">
            <w:r w:rsidR="0011488E" w:rsidRPr="00EB28D4">
              <w:rPr>
                <w:rStyle w:val="Hyperlink"/>
              </w:rPr>
              <w:t>6</w:t>
            </w:r>
            <w:r w:rsidR="0011488E">
              <w:rPr>
                <w:rFonts w:eastAsiaTheme="minorEastAsia"/>
                <w:b w:val="0"/>
                <w:bCs w:val="0"/>
                <w:iCs w:val="0"/>
                <w:sz w:val="22"/>
                <w:szCs w:val="22"/>
                <w:lang w:eastAsia="en-GB"/>
              </w:rPr>
              <w:tab/>
            </w:r>
            <w:r w:rsidR="0011488E" w:rsidRPr="00EB28D4">
              <w:rPr>
                <w:rStyle w:val="Hyperlink"/>
              </w:rPr>
              <w:t>Licensing Information</w:t>
            </w:r>
            <w:r w:rsidR="0011488E">
              <w:rPr>
                <w:webHidden/>
              </w:rPr>
              <w:tab/>
            </w:r>
            <w:r w:rsidR="0011488E">
              <w:rPr>
                <w:webHidden/>
              </w:rPr>
              <w:fldChar w:fldCharType="begin"/>
            </w:r>
            <w:r w:rsidR="0011488E">
              <w:rPr>
                <w:webHidden/>
              </w:rPr>
              <w:instrText xml:space="preserve"> PAGEREF _Toc119050868 \h </w:instrText>
            </w:r>
            <w:r w:rsidR="0011488E">
              <w:rPr>
                <w:webHidden/>
              </w:rPr>
            </w:r>
            <w:r w:rsidR="0011488E">
              <w:rPr>
                <w:webHidden/>
              </w:rPr>
              <w:fldChar w:fldCharType="separate"/>
            </w:r>
            <w:r w:rsidR="0011488E">
              <w:rPr>
                <w:webHidden/>
              </w:rPr>
              <w:t>5</w:t>
            </w:r>
            <w:r w:rsidR="0011488E">
              <w:rPr>
                <w:webHidden/>
              </w:rPr>
              <w:fldChar w:fldCharType="end"/>
            </w:r>
          </w:hyperlink>
        </w:p>
        <w:p w14:paraId="15892BC5" w14:textId="13327F51" w:rsidR="0011488E" w:rsidRDefault="00000000">
          <w:pPr>
            <w:pStyle w:val="TOC1"/>
            <w:rPr>
              <w:rFonts w:eastAsiaTheme="minorEastAsia"/>
              <w:b w:val="0"/>
              <w:bCs w:val="0"/>
              <w:iCs w:val="0"/>
              <w:sz w:val="22"/>
              <w:szCs w:val="22"/>
              <w:lang w:eastAsia="en-GB"/>
            </w:rPr>
          </w:pPr>
          <w:hyperlink w:anchor="_Toc119050869" w:history="1">
            <w:r w:rsidR="0011488E" w:rsidRPr="00EB28D4">
              <w:rPr>
                <w:rStyle w:val="Hyperlink"/>
              </w:rPr>
              <w:t>7</w:t>
            </w:r>
            <w:r w:rsidR="0011488E">
              <w:rPr>
                <w:rFonts w:eastAsiaTheme="minorEastAsia"/>
                <w:b w:val="0"/>
                <w:bCs w:val="0"/>
                <w:iCs w:val="0"/>
                <w:sz w:val="22"/>
                <w:szCs w:val="22"/>
                <w:lang w:eastAsia="en-GB"/>
              </w:rPr>
              <w:tab/>
            </w:r>
            <w:r w:rsidR="0011488E" w:rsidRPr="00EB28D4">
              <w:rPr>
                <w:rStyle w:val="Hyperlink"/>
              </w:rPr>
              <w:t>Related Guidelines</w:t>
            </w:r>
            <w:r w:rsidR="0011488E">
              <w:rPr>
                <w:webHidden/>
              </w:rPr>
              <w:tab/>
            </w:r>
            <w:r w:rsidR="0011488E">
              <w:rPr>
                <w:webHidden/>
              </w:rPr>
              <w:fldChar w:fldCharType="begin"/>
            </w:r>
            <w:r w:rsidR="0011488E">
              <w:rPr>
                <w:webHidden/>
              </w:rPr>
              <w:instrText xml:space="preserve"> PAGEREF _Toc119050869 \h </w:instrText>
            </w:r>
            <w:r w:rsidR="0011488E">
              <w:rPr>
                <w:webHidden/>
              </w:rPr>
            </w:r>
            <w:r w:rsidR="0011488E">
              <w:rPr>
                <w:webHidden/>
              </w:rPr>
              <w:fldChar w:fldCharType="separate"/>
            </w:r>
            <w:r w:rsidR="0011488E">
              <w:rPr>
                <w:webHidden/>
              </w:rPr>
              <w:t>6</w:t>
            </w:r>
            <w:r w:rsidR="0011488E">
              <w:rPr>
                <w:webHidden/>
              </w:rPr>
              <w:fldChar w:fldCharType="end"/>
            </w:r>
          </w:hyperlink>
        </w:p>
        <w:p w14:paraId="4A60DAAA" w14:textId="3E9F8044" w:rsidR="0011488E" w:rsidRDefault="00000000">
          <w:pPr>
            <w:pStyle w:val="TOC1"/>
            <w:rPr>
              <w:rFonts w:eastAsiaTheme="minorEastAsia"/>
              <w:b w:val="0"/>
              <w:bCs w:val="0"/>
              <w:iCs w:val="0"/>
              <w:sz w:val="22"/>
              <w:szCs w:val="22"/>
              <w:lang w:eastAsia="en-GB"/>
            </w:rPr>
          </w:pPr>
          <w:hyperlink w:anchor="_Toc119050870" w:history="1">
            <w:r w:rsidR="0011488E" w:rsidRPr="00EB28D4">
              <w:rPr>
                <w:rStyle w:val="Hyperlink"/>
              </w:rPr>
              <w:t>8</w:t>
            </w:r>
            <w:r w:rsidR="0011488E">
              <w:rPr>
                <w:rFonts w:eastAsiaTheme="minorEastAsia"/>
                <w:b w:val="0"/>
                <w:bCs w:val="0"/>
                <w:iCs w:val="0"/>
                <w:sz w:val="22"/>
                <w:szCs w:val="22"/>
                <w:lang w:eastAsia="en-GB"/>
              </w:rPr>
              <w:tab/>
            </w:r>
            <w:r w:rsidR="0011488E" w:rsidRPr="00EB28D4">
              <w:rPr>
                <w:rStyle w:val="Hyperlink"/>
              </w:rPr>
              <w:t>Adopted Standards</w:t>
            </w:r>
            <w:r w:rsidR="0011488E">
              <w:rPr>
                <w:webHidden/>
              </w:rPr>
              <w:tab/>
            </w:r>
            <w:r w:rsidR="0011488E">
              <w:rPr>
                <w:webHidden/>
              </w:rPr>
              <w:fldChar w:fldCharType="begin"/>
            </w:r>
            <w:r w:rsidR="0011488E">
              <w:rPr>
                <w:webHidden/>
              </w:rPr>
              <w:instrText xml:space="preserve"> PAGEREF _Toc119050870 \h </w:instrText>
            </w:r>
            <w:r w:rsidR="0011488E">
              <w:rPr>
                <w:webHidden/>
              </w:rPr>
            </w:r>
            <w:r w:rsidR="0011488E">
              <w:rPr>
                <w:webHidden/>
              </w:rPr>
              <w:fldChar w:fldCharType="separate"/>
            </w:r>
            <w:r w:rsidR="0011488E">
              <w:rPr>
                <w:webHidden/>
              </w:rPr>
              <w:t>6</w:t>
            </w:r>
            <w:r w:rsidR="0011488E">
              <w:rPr>
                <w:webHidden/>
              </w:rPr>
              <w:fldChar w:fldCharType="end"/>
            </w:r>
          </w:hyperlink>
        </w:p>
        <w:p w14:paraId="00B18B25" w14:textId="70760807" w:rsidR="0011488E" w:rsidRDefault="00000000">
          <w:pPr>
            <w:pStyle w:val="TOC1"/>
            <w:rPr>
              <w:rFonts w:eastAsiaTheme="minorEastAsia"/>
              <w:b w:val="0"/>
              <w:bCs w:val="0"/>
              <w:iCs w:val="0"/>
              <w:sz w:val="22"/>
              <w:szCs w:val="22"/>
              <w:lang w:eastAsia="en-GB"/>
            </w:rPr>
          </w:pPr>
          <w:hyperlink w:anchor="_Toc119050871" w:history="1">
            <w:r w:rsidR="0011488E" w:rsidRPr="00EB28D4">
              <w:rPr>
                <w:rStyle w:val="Hyperlink"/>
              </w:rPr>
              <w:t>9</w:t>
            </w:r>
            <w:r w:rsidR="0011488E">
              <w:rPr>
                <w:rFonts w:eastAsiaTheme="minorEastAsia"/>
                <w:b w:val="0"/>
                <w:bCs w:val="0"/>
                <w:iCs w:val="0"/>
                <w:sz w:val="22"/>
                <w:szCs w:val="22"/>
                <w:lang w:eastAsia="en-GB"/>
              </w:rPr>
              <w:tab/>
            </w:r>
            <w:r w:rsidR="0011488E" w:rsidRPr="00EB28D4">
              <w:rPr>
                <w:rStyle w:val="Hyperlink"/>
              </w:rPr>
              <w:t>Integration Options</w:t>
            </w:r>
            <w:r w:rsidR="0011488E">
              <w:rPr>
                <w:webHidden/>
              </w:rPr>
              <w:tab/>
            </w:r>
            <w:r w:rsidR="0011488E">
              <w:rPr>
                <w:webHidden/>
              </w:rPr>
              <w:fldChar w:fldCharType="begin"/>
            </w:r>
            <w:r w:rsidR="0011488E">
              <w:rPr>
                <w:webHidden/>
              </w:rPr>
              <w:instrText xml:space="preserve"> PAGEREF _Toc119050871 \h </w:instrText>
            </w:r>
            <w:r w:rsidR="0011488E">
              <w:rPr>
                <w:webHidden/>
              </w:rPr>
            </w:r>
            <w:r w:rsidR="0011488E">
              <w:rPr>
                <w:webHidden/>
              </w:rPr>
              <w:fldChar w:fldCharType="separate"/>
            </w:r>
            <w:r w:rsidR="0011488E">
              <w:rPr>
                <w:webHidden/>
              </w:rPr>
              <w:t>7</w:t>
            </w:r>
            <w:r w:rsidR="0011488E">
              <w:rPr>
                <w:webHidden/>
              </w:rPr>
              <w:fldChar w:fldCharType="end"/>
            </w:r>
          </w:hyperlink>
        </w:p>
        <w:p w14:paraId="3633C6AF" w14:textId="1FDF1DC3" w:rsidR="0011488E" w:rsidRDefault="00000000">
          <w:pPr>
            <w:pStyle w:val="TOC1"/>
            <w:rPr>
              <w:rFonts w:eastAsiaTheme="minorEastAsia"/>
              <w:b w:val="0"/>
              <w:bCs w:val="0"/>
              <w:iCs w:val="0"/>
              <w:sz w:val="22"/>
              <w:szCs w:val="22"/>
              <w:lang w:eastAsia="en-GB"/>
            </w:rPr>
          </w:pPr>
          <w:hyperlink w:anchor="_Toc119050872" w:history="1">
            <w:r w:rsidR="0011488E" w:rsidRPr="00EB28D4">
              <w:rPr>
                <w:rStyle w:val="Hyperlink"/>
              </w:rPr>
              <w:t>10</w:t>
            </w:r>
            <w:r w:rsidR="0011488E">
              <w:rPr>
                <w:rFonts w:eastAsiaTheme="minorEastAsia"/>
                <w:b w:val="0"/>
                <w:bCs w:val="0"/>
                <w:iCs w:val="0"/>
                <w:sz w:val="22"/>
                <w:szCs w:val="22"/>
                <w:lang w:eastAsia="en-GB"/>
              </w:rPr>
              <w:tab/>
            </w:r>
            <w:r w:rsidR="0011488E" w:rsidRPr="00EB28D4">
              <w:rPr>
                <w:rStyle w:val="Hyperlink"/>
              </w:rPr>
              <w:t>Interoperability Guidelines</w:t>
            </w:r>
            <w:r w:rsidR="0011488E">
              <w:rPr>
                <w:webHidden/>
              </w:rPr>
              <w:tab/>
            </w:r>
            <w:r w:rsidR="0011488E">
              <w:rPr>
                <w:webHidden/>
              </w:rPr>
              <w:fldChar w:fldCharType="begin"/>
            </w:r>
            <w:r w:rsidR="0011488E">
              <w:rPr>
                <w:webHidden/>
              </w:rPr>
              <w:instrText xml:space="preserve"> PAGEREF _Toc119050872 \h </w:instrText>
            </w:r>
            <w:r w:rsidR="0011488E">
              <w:rPr>
                <w:webHidden/>
              </w:rPr>
            </w:r>
            <w:r w:rsidR="0011488E">
              <w:rPr>
                <w:webHidden/>
              </w:rPr>
              <w:fldChar w:fldCharType="separate"/>
            </w:r>
            <w:r w:rsidR="0011488E">
              <w:rPr>
                <w:webHidden/>
              </w:rPr>
              <w:t>7</w:t>
            </w:r>
            <w:r w:rsidR="0011488E">
              <w:rPr>
                <w:webHidden/>
              </w:rPr>
              <w:fldChar w:fldCharType="end"/>
            </w:r>
          </w:hyperlink>
        </w:p>
        <w:p w14:paraId="7B5A02E9" w14:textId="70DF7FBA" w:rsidR="0011488E" w:rsidRDefault="00000000">
          <w:pPr>
            <w:pStyle w:val="TOC1"/>
            <w:rPr>
              <w:rFonts w:eastAsiaTheme="minorEastAsia"/>
              <w:b w:val="0"/>
              <w:bCs w:val="0"/>
              <w:iCs w:val="0"/>
              <w:sz w:val="22"/>
              <w:szCs w:val="22"/>
              <w:lang w:eastAsia="en-GB"/>
            </w:rPr>
          </w:pPr>
          <w:hyperlink w:anchor="_Toc119050873" w:history="1">
            <w:r w:rsidR="0011488E" w:rsidRPr="00EB28D4">
              <w:rPr>
                <w:rStyle w:val="Hyperlink"/>
              </w:rPr>
              <w:t>11</w:t>
            </w:r>
            <w:r w:rsidR="0011488E">
              <w:rPr>
                <w:rFonts w:eastAsiaTheme="minorEastAsia"/>
                <w:b w:val="0"/>
                <w:bCs w:val="0"/>
                <w:iCs w:val="0"/>
                <w:sz w:val="22"/>
                <w:szCs w:val="22"/>
                <w:lang w:eastAsia="en-GB"/>
              </w:rPr>
              <w:tab/>
            </w:r>
            <w:r w:rsidR="0011488E" w:rsidRPr="00EB28D4">
              <w:rPr>
                <w:rStyle w:val="Hyperlink"/>
              </w:rPr>
              <w:t>Examples of solutions implementing this specification</w:t>
            </w:r>
            <w:r w:rsidR="0011488E">
              <w:rPr>
                <w:webHidden/>
              </w:rPr>
              <w:tab/>
            </w:r>
            <w:r w:rsidR="0011488E">
              <w:rPr>
                <w:webHidden/>
              </w:rPr>
              <w:fldChar w:fldCharType="begin"/>
            </w:r>
            <w:r w:rsidR="0011488E">
              <w:rPr>
                <w:webHidden/>
              </w:rPr>
              <w:instrText xml:space="preserve"> PAGEREF _Toc119050873 \h </w:instrText>
            </w:r>
            <w:r w:rsidR="0011488E">
              <w:rPr>
                <w:webHidden/>
              </w:rPr>
            </w:r>
            <w:r w:rsidR="0011488E">
              <w:rPr>
                <w:webHidden/>
              </w:rPr>
              <w:fldChar w:fldCharType="separate"/>
            </w:r>
            <w:r w:rsidR="0011488E">
              <w:rPr>
                <w:webHidden/>
              </w:rPr>
              <w:t>7</w:t>
            </w:r>
            <w:r w:rsidR="0011488E">
              <w:rPr>
                <w:webHidden/>
              </w:rPr>
              <w:fldChar w:fldCharType="end"/>
            </w:r>
          </w:hyperlink>
        </w:p>
        <w:p w14:paraId="472E9A0F" w14:textId="45356988" w:rsidR="0011488E" w:rsidRDefault="00000000">
          <w:pPr>
            <w:pStyle w:val="TOC1"/>
            <w:rPr>
              <w:rFonts w:eastAsiaTheme="minorEastAsia"/>
              <w:b w:val="0"/>
              <w:bCs w:val="0"/>
              <w:iCs w:val="0"/>
              <w:sz w:val="22"/>
              <w:szCs w:val="22"/>
              <w:lang w:eastAsia="en-GB"/>
            </w:rPr>
          </w:pPr>
          <w:hyperlink w:anchor="_Toc119050874" w:history="1">
            <w:r w:rsidR="0011488E" w:rsidRPr="00EB28D4">
              <w:rPr>
                <w:rStyle w:val="Hyperlink"/>
              </w:rPr>
              <w:t>Appendix A – Title of Appendix A</w:t>
            </w:r>
            <w:r w:rsidR="0011488E">
              <w:rPr>
                <w:webHidden/>
              </w:rPr>
              <w:tab/>
            </w:r>
            <w:r w:rsidR="0011488E">
              <w:rPr>
                <w:webHidden/>
              </w:rPr>
              <w:fldChar w:fldCharType="begin"/>
            </w:r>
            <w:r w:rsidR="0011488E">
              <w:rPr>
                <w:webHidden/>
              </w:rPr>
              <w:instrText xml:space="preserve"> PAGEREF _Toc119050874 \h </w:instrText>
            </w:r>
            <w:r w:rsidR="0011488E">
              <w:rPr>
                <w:webHidden/>
              </w:rPr>
            </w:r>
            <w:r w:rsidR="0011488E">
              <w:rPr>
                <w:webHidden/>
              </w:rPr>
              <w:fldChar w:fldCharType="separate"/>
            </w:r>
            <w:r w:rsidR="0011488E">
              <w:rPr>
                <w:webHidden/>
              </w:rPr>
              <w:t>8</w:t>
            </w:r>
            <w:r w:rsidR="0011488E">
              <w:rPr>
                <w:webHidden/>
              </w:rPr>
              <w:fldChar w:fldCharType="end"/>
            </w:r>
          </w:hyperlink>
        </w:p>
        <w:p w14:paraId="61D8FD33" w14:textId="2D999A51" w:rsidR="0011488E" w:rsidRDefault="00000000">
          <w:pPr>
            <w:pStyle w:val="TOC1"/>
            <w:rPr>
              <w:rFonts w:eastAsiaTheme="minorEastAsia"/>
              <w:b w:val="0"/>
              <w:bCs w:val="0"/>
              <w:iCs w:val="0"/>
              <w:sz w:val="22"/>
              <w:szCs w:val="22"/>
              <w:lang w:eastAsia="en-GB"/>
            </w:rPr>
          </w:pPr>
          <w:hyperlink w:anchor="_Toc119050875" w:history="1">
            <w:r w:rsidR="0011488E" w:rsidRPr="00EB28D4">
              <w:rPr>
                <w:rStyle w:val="Hyperlink"/>
              </w:rPr>
              <w:t>Appendix B – Title of Appendix B</w:t>
            </w:r>
            <w:r w:rsidR="0011488E">
              <w:rPr>
                <w:webHidden/>
              </w:rPr>
              <w:tab/>
            </w:r>
            <w:r w:rsidR="0011488E">
              <w:rPr>
                <w:webHidden/>
              </w:rPr>
              <w:fldChar w:fldCharType="begin"/>
            </w:r>
            <w:r w:rsidR="0011488E">
              <w:rPr>
                <w:webHidden/>
              </w:rPr>
              <w:instrText xml:space="preserve"> PAGEREF _Toc119050875 \h </w:instrText>
            </w:r>
            <w:r w:rsidR="0011488E">
              <w:rPr>
                <w:webHidden/>
              </w:rPr>
            </w:r>
            <w:r w:rsidR="0011488E">
              <w:rPr>
                <w:webHidden/>
              </w:rPr>
              <w:fldChar w:fldCharType="separate"/>
            </w:r>
            <w:r w:rsidR="0011488E">
              <w:rPr>
                <w:webHidden/>
              </w:rPr>
              <w:t>9</w:t>
            </w:r>
            <w:r w:rsidR="0011488E">
              <w:rPr>
                <w:webHidden/>
              </w:rPr>
              <w:fldChar w:fldCharType="end"/>
            </w:r>
          </w:hyperlink>
        </w:p>
        <w:p w14:paraId="5C767FDE" w14:textId="13EF4559" w:rsidR="0011488E" w:rsidRDefault="00000000">
          <w:pPr>
            <w:pStyle w:val="TOC1"/>
            <w:rPr>
              <w:rFonts w:eastAsiaTheme="minorEastAsia"/>
              <w:b w:val="0"/>
              <w:bCs w:val="0"/>
              <w:iCs w:val="0"/>
              <w:sz w:val="22"/>
              <w:szCs w:val="22"/>
              <w:lang w:eastAsia="en-GB"/>
            </w:rPr>
          </w:pPr>
          <w:hyperlink w:anchor="_Toc119050876" w:history="1">
            <w:r w:rsidR="0011488E" w:rsidRPr="00EB28D4">
              <w:rPr>
                <w:rStyle w:val="Hyperlink"/>
              </w:rPr>
              <w:t>12</w:t>
            </w:r>
            <w:r w:rsidR="0011488E">
              <w:rPr>
                <w:rFonts w:eastAsiaTheme="minorEastAsia"/>
                <w:b w:val="0"/>
                <w:bCs w:val="0"/>
                <w:iCs w:val="0"/>
                <w:sz w:val="22"/>
                <w:szCs w:val="22"/>
                <w:lang w:eastAsia="en-GB"/>
              </w:rPr>
              <w:tab/>
            </w:r>
            <w:r w:rsidR="0011488E" w:rsidRPr="00EB28D4">
              <w:rPr>
                <w:rStyle w:val="Hyperlink"/>
              </w:rPr>
              <w:t>Template Text Formats Heading 1</w:t>
            </w:r>
            <w:r w:rsidR="0011488E">
              <w:rPr>
                <w:webHidden/>
              </w:rPr>
              <w:tab/>
            </w:r>
            <w:r w:rsidR="0011488E">
              <w:rPr>
                <w:webHidden/>
              </w:rPr>
              <w:fldChar w:fldCharType="begin"/>
            </w:r>
            <w:r w:rsidR="0011488E">
              <w:rPr>
                <w:webHidden/>
              </w:rPr>
              <w:instrText xml:space="preserve"> PAGEREF _Toc119050876 \h </w:instrText>
            </w:r>
            <w:r w:rsidR="0011488E">
              <w:rPr>
                <w:webHidden/>
              </w:rPr>
            </w:r>
            <w:r w:rsidR="0011488E">
              <w:rPr>
                <w:webHidden/>
              </w:rPr>
              <w:fldChar w:fldCharType="separate"/>
            </w:r>
            <w:r w:rsidR="0011488E">
              <w:rPr>
                <w:webHidden/>
              </w:rPr>
              <w:t>9</w:t>
            </w:r>
            <w:r w:rsidR="0011488E">
              <w:rPr>
                <w:webHidden/>
              </w:rPr>
              <w:fldChar w:fldCharType="end"/>
            </w:r>
          </w:hyperlink>
        </w:p>
        <w:p w14:paraId="49144888" w14:textId="0847EB27" w:rsidR="0011488E" w:rsidRDefault="00000000">
          <w:pPr>
            <w:pStyle w:val="TOC2"/>
            <w:tabs>
              <w:tab w:val="left" w:pos="1000"/>
              <w:tab w:val="right" w:leader="dot" w:pos="9061"/>
            </w:tabs>
            <w:rPr>
              <w:rFonts w:eastAsiaTheme="minorEastAsia"/>
              <w:b w:val="0"/>
              <w:bCs w:val="0"/>
              <w:lang w:eastAsia="en-GB"/>
            </w:rPr>
          </w:pPr>
          <w:hyperlink w:anchor="_Toc119050877" w:history="1">
            <w:r w:rsidR="0011488E" w:rsidRPr="00EB28D4">
              <w:rPr>
                <w:rStyle w:val="Hyperlink"/>
              </w:rPr>
              <w:t>12.1</w:t>
            </w:r>
            <w:r w:rsidR="0011488E">
              <w:rPr>
                <w:rFonts w:eastAsiaTheme="minorEastAsia"/>
                <w:b w:val="0"/>
                <w:bCs w:val="0"/>
                <w:lang w:eastAsia="en-GB"/>
              </w:rPr>
              <w:tab/>
            </w:r>
            <w:r w:rsidR="0011488E" w:rsidRPr="00EB28D4">
              <w:rPr>
                <w:rStyle w:val="Hyperlink"/>
              </w:rPr>
              <w:t>Heading 2</w:t>
            </w:r>
            <w:r w:rsidR="0011488E">
              <w:rPr>
                <w:webHidden/>
              </w:rPr>
              <w:tab/>
            </w:r>
            <w:r w:rsidR="0011488E">
              <w:rPr>
                <w:webHidden/>
              </w:rPr>
              <w:fldChar w:fldCharType="begin"/>
            </w:r>
            <w:r w:rsidR="0011488E">
              <w:rPr>
                <w:webHidden/>
              </w:rPr>
              <w:instrText xml:space="preserve"> PAGEREF _Toc119050877 \h </w:instrText>
            </w:r>
            <w:r w:rsidR="0011488E">
              <w:rPr>
                <w:webHidden/>
              </w:rPr>
            </w:r>
            <w:r w:rsidR="0011488E">
              <w:rPr>
                <w:webHidden/>
              </w:rPr>
              <w:fldChar w:fldCharType="separate"/>
            </w:r>
            <w:r w:rsidR="0011488E">
              <w:rPr>
                <w:webHidden/>
              </w:rPr>
              <w:t>9</w:t>
            </w:r>
            <w:r w:rsidR="0011488E">
              <w:rPr>
                <w:webHidden/>
              </w:rPr>
              <w:fldChar w:fldCharType="end"/>
            </w:r>
          </w:hyperlink>
        </w:p>
        <w:p w14:paraId="2A2F5DED" w14:textId="08329E0F" w:rsidR="0011488E" w:rsidRDefault="00000000">
          <w:pPr>
            <w:pStyle w:val="TOC3"/>
            <w:rPr>
              <w:rFonts w:asciiTheme="minorHAnsi" w:eastAsiaTheme="minorEastAsia" w:hAnsiTheme="minorHAnsi"/>
              <w:sz w:val="22"/>
              <w:szCs w:val="22"/>
              <w:lang w:eastAsia="en-GB"/>
            </w:rPr>
          </w:pPr>
          <w:hyperlink w:anchor="_Toc119050878" w:history="1">
            <w:r w:rsidR="0011488E" w:rsidRPr="00EB28D4">
              <w:rPr>
                <w:rStyle w:val="Hyperlink"/>
              </w:rPr>
              <w:t>12.1.1</w:t>
            </w:r>
            <w:r w:rsidR="0011488E">
              <w:rPr>
                <w:rFonts w:asciiTheme="minorHAnsi" w:eastAsiaTheme="minorEastAsia" w:hAnsiTheme="minorHAnsi"/>
                <w:sz w:val="22"/>
                <w:szCs w:val="22"/>
                <w:lang w:eastAsia="en-GB"/>
              </w:rPr>
              <w:tab/>
            </w:r>
            <w:r w:rsidR="0011488E" w:rsidRPr="00EB28D4">
              <w:rPr>
                <w:rStyle w:val="Hyperlink"/>
              </w:rPr>
              <w:t>Heading 3</w:t>
            </w:r>
            <w:r w:rsidR="0011488E">
              <w:rPr>
                <w:webHidden/>
              </w:rPr>
              <w:tab/>
            </w:r>
            <w:r w:rsidR="0011488E">
              <w:rPr>
                <w:webHidden/>
              </w:rPr>
              <w:fldChar w:fldCharType="begin"/>
            </w:r>
            <w:r w:rsidR="0011488E">
              <w:rPr>
                <w:webHidden/>
              </w:rPr>
              <w:instrText xml:space="preserve"> PAGEREF _Toc119050878 \h </w:instrText>
            </w:r>
            <w:r w:rsidR="0011488E">
              <w:rPr>
                <w:webHidden/>
              </w:rPr>
            </w:r>
            <w:r w:rsidR="0011488E">
              <w:rPr>
                <w:webHidden/>
              </w:rPr>
              <w:fldChar w:fldCharType="separate"/>
            </w:r>
            <w:r w:rsidR="0011488E">
              <w:rPr>
                <w:webHidden/>
              </w:rPr>
              <w:t>9</w:t>
            </w:r>
            <w:r w:rsidR="0011488E">
              <w:rPr>
                <w:webHidden/>
              </w:rPr>
              <w:fldChar w:fldCharType="end"/>
            </w:r>
          </w:hyperlink>
        </w:p>
        <w:p w14:paraId="763322BD" w14:textId="19BB8A08" w:rsidR="0011488E" w:rsidRDefault="00000000">
          <w:pPr>
            <w:pStyle w:val="TOC1"/>
            <w:rPr>
              <w:rFonts w:eastAsiaTheme="minorEastAsia"/>
              <w:b w:val="0"/>
              <w:bCs w:val="0"/>
              <w:iCs w:val="0"/>
              <w:sz w:val="22"/>
              <w:szCs w:val="22"/>
              <w:lang w:eastAsia="en-GB"/>
            </w:rPr>
          </w:pPr>
          <w:hyperlink w:anchor="_Toc119050879" w:history="1">
            <w:r w:rsidR="0011488E" w:rsidRPr="00EB28D4">
              <w:rPr>
                <w:rStyle w:val="Hyperlink"/>
              </w:rPr>
              <w:t>References</w:t>
            </w:r>
            <w:r w:rsidR="0011488E">
              <w:rPr>
                <w:webHidden/>
              </w:rPr>
              <w:tab/>
            </w:r>
            <w:r w:rsidR="0011488E">
              <w:rPr>
                <w:webHidden/>
              </w:rPr>
              <w:fldChar w:fldCharType="begin"/>
            </w:r>
            <w:r w:rsidR="0011488E">
              <w:rPr>
                <w:webHidden/>
              </w:rPr>
              <w:instrText xml:space="preserve"> PAGEREF _Toc119050879 \h </w:instrText>
            </w:r>
            <w:r w:rsidR="0011488E">
              <w:rPr>
                <w:webHidden/>
              </w:rPr>
            </w:r>
            <w:r w:rsidR="0011488E">
              <w:rPr>
                <w:webHidden/>
              </w:rPr>
              <w:fldChar w:fldCharType="separate"/>
            </w:r>
            <w:r w:rsidR="0011488E">
              <w:rPr>
                <w:webHidden/>
              </w:rPr>
              <w:t>10</w:t>
            </w:r>
            <w:r w:rsidR="0011488E">
              <w:rPr>
                <w:webHidden/>
              </w:rPr>
              <w:fldChar w:fldCharType="end"/>
            </w:r>
          </w:hyperlink>
        </w:p>
        <w:p w14:paraId="4FD7A835" w14:textId="22C89E1B" w:rsidR="004F5884" w:rsidRDefault="00E71A22" w:rsidP="000813BC">
          <w:pPr>
            <w:pStyle w:val="TOC1"/>
            <w:rPr>
              <w:rStyle w:val="Hyperlink"/>
              <w:lang w:eastAsia="en-GB"/>
            </w:rPr>
          </w:pPr>
          <w:r>
            <w:fldChar w:fldCharType="end"/>
          </w:r>
        </w:p>
      </w:sdtContent>
    </w:sdt>
    <w:p w14:paraId="464FE20A" w14:textId="1F5CD3FF" w:rsidR="00C20BC8" w:rsidRDefault="00C20BC8"/>
    <w:p w14:paraId="019F6C22" w14:textId="77777777" w:rsidR="00166E19" w:rsidRPr="000E5AD7" w:rsidRDefault="00166E19" w:rsidP="00A41C30">
      <w:pPr>
        <w:pStyle w:val="TOCHeading"/>
        <w:rPr>
          <w:lang w:val="en-GB"/>
        </w:rPr>
      </w:pPr>
      <w:r w:rsidRPr="000E5AD7">
        <w:rPr>
          <w:lang w:val="en-GB"/>
        </w:rPr>
        <w:t>Table of Tables</w:t>
      </w:r>
    </w:p>
    <w:p w14:paraId="0D1D19F0" w14:textId="3A6A4C0C" w:rsidR="004F5884" w:rsidRDefault="00166E19">
      <w:pPr>
        <w:pStyle w:val="TableofFigures"/>
        <w:tabs>
          <w:tab w:val="right" w:leader="dot" w:pos="9061"/>
        </w:tabs>
        <w:rPr>
          <w:rFonts w:eastAsiaTheme="minorEastAsia"/>
          <w:sz w:val="22"/>
          <w:szCs w:val="22"/>
          <w:lang w:eastAsia="en-GB"/>
        </w:rPr>
      </w:pPr>
      <w:r w:rsidRPr="00CF72B2">
        <w:rPr>
          <w:rStyle w:val="Hyperlink"/>
          <w:lang w:val="fi-FI"/>
        </w:rPr>
        <w:fldChar w:fldCharType="begin"/>
      </w:r>
      <w:r w:rsidRPr="00CF72B2">
        <w:rPr>
          <w:rStyle w:val="Hyperlink"/>
          <w:lang w:val="fi-FI"/>
        </w:rPr>
        <w:instrText xml:space="preserve"> TOC \h \z \c "Table" </w:instrText>
      </w:r>
      <w:r w:rsidRPr="00CF72B2">
        <w:rPr>
          <w:rStyle w:val="Hyperlink"/>
          <w:lang w:val="fi-FI"/>
        </w:rPr>
        <w:fldChar w:fldCharType="separate"/>
      </w:r>
      <w:hyperlink w:anchor="_Toc115338337" w:history="1">
        <w:r w:rsidR="004F5884" w:rsidRPr="00A52461">
          <w:rPr>
            <w:rStyle w:val="Hyperlink"/>
          </w:rPr>
          <w:t>Table 3</w:t>
        </w:r>
        <w:r w:rsidR="004F5884" w:rsidRPr="00A52461">
          <w:rPr>
            <w:rStyle w:val="Hyperlink"/>
          </w:rPr>
          <w:noBreakHyphen/>
          <w:t>1: Table title</w:t>
        </w:r>
        <w:r w:rsidR="004F5884">
          <w:rPr>
            <w:webHidden/>
          </w:rPr>
          <w:tab/>
        </w:r>
        <w:r w:rsidR="004F5884">
          <w:rPr>
            <w:webHidden/>
          </w:rPr>
          <w:fldChar w:fldCharType="begin"/>
        </w:r>
        <w:r w:rsidR="004F5884">
          <w:rPr>
            <w:webHidden/>
          </w:rPr>
          <w:instrText xml:space="preserve"> PAGEREF _Toc115338337 \h </w:instrText>
        </w:r>
        <w:r w:rsidR="004F5884">
          <w:rPr>
            <w:webHidden/>
          </w:rPr>
        </w:r>
        <w:r w:rsidR="004F5884">
          <w:rPr>
            <w:webHidden/>
          </w:rPr>
          <w:fldChar w:fldCharType="separate"/>
        </w:r>
        <w:r w:rsidR="004F5884">
          <w:rPr>
            <w:webHidden/>
          </w:rPr>
          <w:t>6</w:t>
        </w:r>
        <w:r w:rsidR="004F5884">
          <w:rPr>
            <w:webHidden/>
          </w:rPr>
          <w:fldChar w:fldCharType="end"/>
        </w:r>
      </w:hyperlink>
    </w:p>
    <w:p w14:paraId="3078C3DC" w14:textId="3852C1EE" w:rsidR="004F5884" w:rsidRDefault="00000000">
      <w:pPr>
        <w:pStyle w:val="TableofFigures"/>
        <w:tabs>
          <w:tab w:val="right" w:leader="dot" w:pos="9061"/>
        </w:tabs>
        <w:rPr>
          <w:rFonts w:eastAsiaTheme="minorEastAsia"/>
          <w:sz w:val="22"/>
          <w:szCs w:val="22"/>
          <w:lang w:eastAsia="en-GB"/>
        </w:rPr>
      </w:pPr>
      <w:hyperlink w:anchor="_Toc115338338" w:history="1">
        <w:r w:rsidR="004F5884" w:rsidRPr="00A52461">
          <w:rPr>
            <w:rStyle w:val="Hyperlink"/>
          </w:rPr>
          <w:t>Table 8</w:t>
        </w:r>
        <w:r w:rsidR="004F5884" w:rsidRPr="00A52461">
          <w:rPr>
            <w:rStyle w:val="Hyperlink"/>
          </w:rPr>
          <w:noBreakHyphen/>
          <w:t>1: Related Guidelines</w:t>
        </w:r>
        <w:r w:rsidR="004F5884">
          <w:rPr>
            <w:webHidden/>
          </w:rPr>
          <w:tab/>
        </w:r>
        <w:r w:rsidR="004F5884">
          <w:rPr>
            <w:webHidden/>
          </w:rPr>
          <w:fldChar w:fldCharType="begin"/>
        </w:r>
        <w:r w:rsidR="004F5884">
          <w:rPr>
            <w:webHidden/>
          </w:rPr>
          <w:instrText xml:space="preserve"> PAGEREF _Toc115338338 \h </w:instrText>
        </w:r>
        <w:r w:rsidR="004F5884">
          <w:rPr>
            <w:webHidden/>
          </w:rPr>
        </w:r>
        <w:r w:rsidR="004F5884">
          <w:rPr>
            <w:webHidden/>
          </w:rPr>
          <w:fldChar w:fldCharType="separate"/>
        </w:r>
        <w:r w:rsidR="004F5884">
          <w:rPr>
            <w:webHidden/>
          </w:rPr>
          <w:t>7</w:t>
        </w:r>
        <w:r w:rsidR="004F5884">
          <w:rPr>
            <w:webHidden/>
          </w:rPr>
          <w:fldChar w:fldCharType="end"/>
        </w:r>
      </w:hyperlink>
    </w:p>
    <w:p w14:paraId="23FEA730" w14:textId="7408F94D" w:rsidR="004F5884" w:rsidRDefault="00000000">
      <w:pPr>
        <w:pStyle w:val="TableofFigures"/>
        <w:tabs>
          <w:tab w:val="right" w:leader="dot" w:pos="9061"/>
        </w:tabs>
        <w:rPr>
          <w:rFonts w:eastAsiaTheme="minorEastAsia"/>
          <w:sz w:val="22"/>
          <w:szCs w:val="22"/>
          <w:lang w:eastAsia="en-GB"/>
        </w:rPr>
      </w:pPr>
      <w:hyperlink w:anchor="_Toc115338339" w:history="1">
        <w:r w:rsidR="004F5884" w:rsidRPr="00A52461">
          <w:rPr>
            <w:rStyle w:val="Hyperlink"/>
          </w:rPr>
          <w:t>Table 9</w:t>
        </w:r>
        <w:r w:rsidR="004F5884" w:rsidRPr="00A52461">
          <w:rPr>
            <w:rStyle w:val="Hyperlink"/>
          </w:rPr>
          <w:noBreakHyphen/>
          <w:t>1: Adopted Standards</w:t>
        </w:r>
        <w:r w:rsidR="004F5884">
          <w:rPr>
            <w:webHidden/>
          </w:rPr>
          <w:tab/>
        </w:r>
        <w:r w:rsidR="004F5884">
          <w:rPr>
            <w:webHidden/>
          </w:rPr>
          <w:fldChar w:fldCharType="begin"/>
        </w:r>
        <w:r w:rsidR="004F5884">
          <w:rPr>
            <w:webHidden/>
          </w:rPr>
          <w:instrText xml:space="preserve"> PAGEREF _Toc115338339 \h </w:instrText>
        </w:r>
        <w:r w:rsidR="004F5884">
          <w:rPr>
            <w:webHidden/>
          </w:rPr>
        </w:r>
        <w:r w:rsidR="004F5884">
          <w:rPr>
            <w:webHidden/>
          </w:rPr>
          <w:fldChar w:fldCharType="separate"/>
        </w:r>
        <w:r w:rsidR="004F5884">
          <w:rPr>
            <w:webHidden/>
          </w:rPr>
          <w:t>8</w:t>
        </w:r>
        <w:r w:rsidR="004F5884">
          <w:rPr>
            <w:webHidden/>
          </w:rPr>
          <w:fldChar w:fldCharType="end"/>
        </w:r>
      </w:hyperlink>
    </w:p>
    <w:p w14:paraId="21990299" w14:textId="7B60B539" w:rsidR="00166E19" w:rsidRPr="00CF72B2" w:rsidRDefault="00166E19" w:rsidP="001819A3">
      <w:pPr>
        <w:pStyle w:val="TableofFigures"/>
        <w:tabs>
          <w:tab w:val="right" w:leader="dot" w:pos="9061"/>
        </w:tabs>
        <w:rPr>
          <w:rStyle w:val="Hyperlink"/>
          <w:lang w:val="fi-FI"/>
        </w:rPr>
      </w:pPr>
      <w:r w:rsidRPr="00CF72B2">
        <w:rPr>
          <w:rStyle w:val="Hyperlink"/>
          <w:lang w:val="fi-FI"/>
        </w:rPr>
        <w:fldChar w:fldCharType="end"/>
      </w:r>
    </w:p>
    <w:p w14:paraId="06055C8F" w14:textId="77777777" w:rsidR="00D4667F" w:rsidRPr="000E5AD7" w:rsidRDefault="00D4667F" w:rsidP="00D4667F">
      <w:pPr>
        <w:pStyle w:val="TOCHeading"/>
        <w:rPr>
          <w:lang w:val="en-GB"/>
        </w:rPr>
      </w:pPr>
      <w:r w:rsidRPr="000E5AD7">
        <w:rPr>
          <w:lang w:val="en-GB"/>
        </w:rPr>
        <w:t>Table of Figures</w:t>
      </w:r>
    </w:p>
    <w:p w14:paraId="52B08D92" w14:textId="7D9EF81A" w:rsidR="004F5884" w:rsidRDefault="00D4667F">
      <w:pPr>
        <w:pStyle w:val="TableofFigures"/>
        <w:tabs>
          <w:tab w:val="right" w:leader="dot" w:pos="9061"/>
        </w:tabs>
        <w:rPr>
          <w:rFonts w:eastAsiaTheme="minorEastAsia"/>
          <w:sz w:val="22"/>
          <w:szCs w:val="22"/>
          <w:lang w:eastAsia="en-GB"/>
        </w:rPr>
      </w:pPr>
      <w:r w:rsidRPr="00D4667F">
        <w:rPr>
          <w:rStyle w:val="Hyperlink"/>
        </w:rPr>
        <w:fldChar w:fldCharType="begin"/>
      </w:r>
      <w:r w:rsidRPr="00D4667F">
        <w:rPr>
          <w:rStyle w:val="Hyperlink"/>
        </w:rPr>
        <w:instrText xml:space="preserve"> TOC \h \z \c "Figure" </w:instrText>
      </w:r>
      <w:r w:rsidRPr="00D4667F">
        <w:rPr>
          <w:rStyle w:val="Hyperlink"/>
        </w:rPr>
        <w:fldChar w:fldCharType="separate"/>
      </w:r>
      <w:hyperlink w:anchor="_Toc115338340" w:history="1">
        <w:r w:rsidR="004F5884" w:rsidRPr="00811BD0">
          <w:rPr>
            <w:rStyle w:val="Hyperlink"/>
          </w:rPr>
          <w:t>Figure 3.1 Figure Title</w:t>
        </w:r>
        <w:r w:rsidR="004F5884">
          <w:rPr>
            <w:webHidden/>
          </w:rPr>
          <w:tab/>
        </w:r>
        <w:r w:rsidR="004F5884">
          <w:rPr>
            <w:webHidden/>
          </w:rPr>
          <w:fldChar w:fldCharType="begin"/>
        </w:r>
        <w:r w:rsidR="004F5884">
          <w:rPr>
            <w:webHidden/>
          </w:rPr>
          <w:instrText xml:space="preserve"> PAGEREF _Toc115338340 \h </w:instrText>
        </w:r>
        <w:r w:rsidR="004F5884">
          <w:rPr>
            <w:webHidden/>
          </w:rPr>
        </w:r>
        <w:r w:rsidR="004F5884">
          <w:rPr>
            <w:webHidden/>
          </w:rPr>
          <w:fldChar w:fldCharType="separate"/>
        </w:r>
        <w:r w:rsidR="004F5884">
          <w:rPr>
            <w:webHidden/>
          </w:rPr>
          <w:t>6</w:t>
        </w:r>
        <w:r w:rsidR="004F5884">
          <w:rPr>
            <w:webHidden/>
          </w:rPr>
          <w:fldChar w:fldCharType="end"/>
        </w:r>
      </w:hyperlink>
    </w:p>
    <w:p w14:paraId="5CF46477" w14:textId="5A3400FD" w:rsidR="00334A40" w:rsidRPr="00D4667F" w:rsidRDefault="00D4667F" w:rsidP="00D4667F">
      <w:pPr>
        <w:pStyle w:val="TableofFigures"/>
        <w:tabs>
          <w:tab w:val="right" w:leader="dot" w:pos="9061"/>
        </w:tabs>
        <w:rPr>
          <w:rStyle w:val="Hyperlink"/>
        </w:rPr>
        <w:sectPr w:rsidR="00334A40" w:rsidRPr="00D4667F" w:rsidSect="003B3ABD">
          <w:footerReference w:type="first" r:id="rId24"/>
          <w:pgSz w:w="11907" w:h="16839" w:code="9"/>
          <w:pgMar w:top="1418" w:right="1418" w:bottom="1418" w:left="1418" w:header="851" w:footer="567" w:gutter="0"/>
          <w:cols w:space="708"/>
          <w:titlePg/>
          <w:docGrid w:linePitch="360"/>
        </w:sectPr>
      </w:pPr>
      <w:r w:rsidRPr="00D4667F">
        <w:rPr>
          <w:rStyle w:val="Hyperlink"/>
        </w:rPr>
        <w:fldChar w:fldCharType="end"/>
      </w:r>
      <w:r w:rsidR="00334A40" w:rsidRPr="00D4667F">
        <w:rPr>
          <w:rStyle w:val="Hyperlink"/>
        </w:rPr>
        <w:fldChar w:fldCharType="begin"/>
      </w:r>
      <w:r w:rsidR="00334A40" w:rsidRPr="00D4667F">
        <w:rPr>
          <w:rStyle w:val="Hyperlink"/>
        </w:rPr>
        <w:instrText xml:space="preserve"> TOC \h \z \c "Figure" </w:instrText>
      </w:r>
      <w:r w:rsidR="00000000">
        <w:rPr>
          <w:rStyle w:val="Hyperlink"/>
        </w:rPr>
        <w:fldChar w:fldCharType="separate"/>
      </w:r>
      <w:r w:rsidR="00334A40" w:rsidRPr="00D4667F">
        <w:rPr>
          <w:rStyle w:val="Hyperlink"/>
        </w:rPr>
        <w:fldChar w:fldCharType="end"/>
      </w:r>
    </w:p>
    <w:p w14:paraId="26BEFEF3" w14:textId="77777777" w:rsidR="001E49CB" w:rsidRDefault="001E49CB" w:rsidP="00B70FDE">
      <w:pPr>
        <w:pStyle w:val="Heading1"/>
        <w:numPr>
          <w:ilvl w:val="0"/>
          <w:numId w:val="0"/>
        </w:numPr>
        <w:ind w:left="431" w:hanging="431"/>
        <w:rPr>
          <w:rFonts w:ascii="Corbel" w:hAnsi="Corbel"/>
        </w:rPr>
      </w:pPr>
      <w:bookmarkStart w:id="2" w:name="_Toc119050860"/>
      <w:bookmarkStart w:id="3" w:name="_Hlk88682649"/>
      <w:bookmarkStart w:id="4" w:name="_Toc77607272"/>
      <w:r>
        <w:rPr>
          <w:rFonts w:ascii="Corbel" w:hAnsi="Corbel"/>
        </w:rPr>
        <w:lastRenderedPageBreak/>
        <w:t>Glossary</w:t>
      </w:r>
      <w:bookmarkEnd w:id="2"/>
    </w:p>
    <w:p w14:paraId="08478254" w14:textId="77777777" w:rsidR="001E49CB" w:rsidRDefault="001E49CB">
      <w:pPr>
        <w:rPr>
          <w:rFonts w:ascii="Corbel" w:hAnsi="Corbel"/>
        </w:rPr>
      </w:pPr>
      <w:r>
        <w:rPr>
          <w:rFonts w:ascii="Corbel" w:hAnsi="Corbel"/>
        </w:rPr>
        <w:t xml:space="preserve">EOSC Future project Glossary is incorporated by reference: </w:t>
      </w:r>
      <w:hyperlink r:id="rId25" w:history="1">
        <w:r w:rsidRPr="00B57BFD">
          <w:rPr>
            <w:rStyle w:val="Hyperlink"/>
            <w:rFonts w:ascii="Corbel" w:hAnsi="Corbel"/>
          </w:rPr>
          <w:t>https://wiki.eoscfuture.eu/x/JQCK</w:t>
        </w:r>
      </w:hyperlink>
    </w:p>
    <w:p w14:paraId="3A5F8005" w14:textId="77777777" w:rsidR="001E49CB" w:rsidRDefault="001E49CB">
      <w:pPr>
        <w:rPr>
          <w:rFonts w:ascii="Corbel" w:eastAsiaTheme="majorEastAsia" w:hAnsi="Corbel" w:cstheme="majorBidi"/>
          <w:b/>
          <w:bCs/>
          <w:color w:val="0C2AD5" w:themeColor="accent1"/>
          <w:sz w:val="28"/>
          <w:szCs w:val="32"/>
        </w:rPr>
      </w:pPr>
      <w:r>
        <w:rPr>
          <w:rFonts w:ascii="Corbel" w:hAnsi="Corbel"/>
        </w:rPr>
        <w:br w:type="page"/>
      </w:r>
    </w:p>
    <w:p w14:paraId="7CBF1FCC" w14:textId="77777777" w:rsidR="00114060" w:rsidRPr="00B70FDE" w:rsidRDefault="00702F29" w:rsidP="00B70FDE">
      <w:pPr>
        <w:pStyle w:val="Heading1"/>
        <w:numPr>
          <w:ilvl w:val="0"/>
          <w:numId w:val="0"/>
        </w:numPr>
        <w:ind w:left="431" w:hanging="431"/>
        <w:rPr>
          <w:rFonts w:ascii="Corbel" w:hAnsi="Corbel"/>
        </w:rPr>
      </w:pPr>
      <w:bookmarkStart w:id="5" w:name="_Toc119050861"/>
      <w:bookmarkEnd w:id="3"/>
      <w:r>
        <w:rPr>
          <w:rFonts w:ascii="Corbel" w:hAnsi="Corbel"/>
        </w:rPr>
        <w:lastRenderedPageBreak/>
        <w:t>List</w:t>
      </w:r>
      <w:r w:rsidR="00572CA8">
        <w:rPr>
          <w:rFonts w:ascii="Corbel" w:hAnsi="Corbel"/>
        </w:rPr>
        <w:t xml:space="preserve"> of </w:t>
      </w:r>
      <w:r w:rsidR="00114060" w:rsidRPr="00B70FDE">
        <w:rPr>
          <w:rFonts w:ascii="Corbel" w:hAnsi="Corbel"/>
        </w:rPr>
        <w:t>Abbreviations</w:t>
      </w:r>
      <w:bookmarkEnd w:id="4"/>
      <w:bookmarkEnd w:id="5"/>
    </w:p>
    <w:tbl>
      <w:tblPr>
        <w:tblStyle w:val="GridTable1Light-Accent1"/>
        <w:tblW w:w="9213" w:type="dxa"/>
        <w:tblLook w:val="04A0" w:firstRow="1" w:lastRow="0" w:firstColumn="1" w:lastColumn="0" w:noHBand="0" w:noVBand="1"/>
      </w:tblPr>
      <w:tblGrid>
        <w:gridCol w:w="2263"/>
        <w:gridCol w:w="6950"/>
      </w:tblGrid>
      <w:tr w:rsidR="00C92D9F" w:rsidRPr="007D0D9E" w14:paraId="25DDAC83" w14:textId="77777777" w:rsidTr="00F45F25">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63" w:type="dxa"/>
            <w:hideMark/>
          </w:tcPr>
          <w:p w14:paraId="4B33C919" w14:textId="77777777" w:rsidR="00C92D9F" w:rsidRPr="007E65E9" w:rsidRDefault="00C92D9F" w:rsidP="00F45F25">
            <w:pPr>
              <w:rPr>
                <w:color w:val="0C2AD5" w:themeColor="text2"/>
              </w:rPr>
            </w:pPr>
            <w:r w:rsidRPr="007E65E9">
              <w:rPr>
                <w:color w:val="0C2AD5" w:themeColor="text2"/>
              </w:rPr>
              <w:t>Acronym</w:t>
            </w:r>
          </w:p>
        </w:tc>
        <w:tc>
          <w:tcPr>
            <w:tcW w:w="6950" w:type="dxa"/>
            <w:hideMark/>
          </w:tcPr>
          <w:p w14:paraId="1CB6A4D1" w14:textId="77777777" w:rsidR="00C92D9F" w:rsidRPr="007E65E9" w:rsidRDefault="00C92D9F" w:rsidP="00F45F25">
            <w:pPr>
              <w:cnfStyle w:val="100000000000" w:firstRow="1" w:lastRow="0" w:firstColumn="0" w:lastColumn="0" w:oddVBand="0" w:evenVBand="0" w:oddHBand="0" w:evenHBand="0" w:firstRowFirstColumn="0" w:firstRowLastColumn="0" w:lastRowFirstColumn="0" w:lastRowLastColumn="0"/>
              <w:rPr>
                <w:color w:val="0C2AD5" w:themeColor="text2"/>
              </w:rPr>
            </w:pPr>
            <w:r w:rsidRPr="007E65E9">
              <w:rPr>
                <w:color w:val="0C2AD5" w:themeColor="text2"/>
              </w:rPr>
              <w:t>Definition</w:t>
            </w:r>
          </w:p>
        </w:tc>
      </w:tr>
      <w:tr w:rsidR="00E507EA" w:rsidRPr="007D0D9E" w14:paraId="40429651"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42FD51D" w14:textId="77777777" w:rsidR="00E507EA" w:rsidRPr="00B42F7B" w:rsidRDefault="00E507EA" w:rsidP="007E2ECF">
            <w:pPr>
              <w:pStyle w:val="Tabletext"/>
              <w:rPr>
                <w:lang w:val="sv-SE"/>
              </w:rPr>
            </w:pPr>
          </w:p>
        </w:tc>
        <w:tc>
          <w:tcPr>
            <w:tcW w:w="6950" w:type="dxa"/>
          </w:tcPr>
          <w:p w14:paraId="7A0F83DC"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398F849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58D83F5" w14:textId="77777777" w:rsidR="00E507EA" w:rsidRPr="00B42F7B" w:rsidRDefault="00E507EA" w:rsidP="007E2ECF">
            <w:pPr>
              <w:pStyle w:val="Tabletext"/>
              <w:rPr>
                <w:lang w:val="sv-SE"/>
              </w:rPr>
            </w:pPr>
          </w:p>
        </w:tc>
        <w:tc>
          <w:tcPr>
            <w:tcW w:w="6950" w:type="dxa"/>
          </w:tcPr>
          <w:p w14:paraId="310C226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296FC3" w:rsidRPr="007D0D9E" w14:paraId="526B541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1DE1B73" w14:textId="77777777" w:rsidR="00296FC3" w:rsidRPr="004A1C07" w:rsidRDefault="00296FC3" w:rsidP="007E2ECF">
            <w:pPr>
              <w:pStyle w:val="Tabletext"/>
            </w:pPr>
          </w:p>
        </w:tc>
        <w:tc>
          <w:tcPr>
            <w:tcW w:w="6950" w:type="dxa"/>
          </w:tcPr>
          <w:p w14:paraId="50CFE404" w14:textId="77777777" w:rsidR="00296FC3" w:rsidRPr="004A1C07" w:rsidRDefault="00296FC3"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3CC2CABD"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7A8663CD" w14:textId="77777777" w:rsidR="00E507EA" w:rsidRPr="00B42F7B" w:rsidRDefault="00E507EA" w:rsidP="007E2ECF">
            <w:pPr>
              <w:pStyle w:val="Tabletext"/>
              <w:rPr>
                <w:lang w:val="sv-SE"/>
              </w:rPr>
            </w:pPr>
          </w:p>
        </w:tc>
        <w:tc>
          <w:tcPr>
            <w:tcW w:w="6950" w:type="dxa"/>
          </w:tcPr>
          <w:p w14:paraId="10AFA11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670D48F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17E88C08" w14:textId="77777777" w:rsidR="00E507EA" w:rsidRPr="00B42F7B" w:rsidRDefault="00E507EA" w:rsidP="007E2ECF">
            <w:pPr>
              <w:pStyle w:val="Tabletext"/>
              <w:rPr>
                <w:lang w:val="sv-SE"/>
              </w:rPr>
            </w:pPr>
          </w:p>
        </w:tc>
        <w:tc>
          <w:tcPr>
            <w:tcW w:w="6950" w:type="dxa"/>
          </w:tcPr>
          <w:p w14:paraId="4F50BA7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4E1F419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3B5AD6A" w14:textId="77777777" w:rsidR="00E507EA" w:rsidRPr="00B42F7B" w:rsidRDefault="00E507EA" w:rsidP="007E2ECF">
            <w:pPr>
              <w:pStyle w:val="Tabletext"/>
              <w:rPr>
                <w:lang w:val="sv-SE"/>
              </w:rPr>
            </w:pPr>
          </w:p>
        </w:tc>
        <w:tc>
          <w:tcPr>
            <w:tcW w:w="6950" w:type="dxa"/>
          </w:tcPr>
          <w:p w14:paraId="6BCA6205"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04552D7E"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0242DBA" w14:textId="77777777" w:rsidR="00E507EA" w:rsidRPr="00B42F7B" w:rsidRDefault="00E507EA" w:rsidP="007E2ECF">
            <w:pPr>
              <w:pStyle w:val="Tabletext"/>
              <w:rPr>
                <w:lang w:val="sv-SE"/>
              </w:rPr>
            </w:pPr>
          </w:p>
        </w:tc>
        <w:tc>
          <w:tcPr>
            <w:tcW w:w="6950" w:type="dxa"/>
          </w:tcPr>
          <w:p w14:paraId="26FAF35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1299734A"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2BEDDB0" w14:textId="77777777" w:rsidR="00E507EA" w:rsidRPr="00B42F7B" w:rsidRDefault="00E507EA" w:rsidP="007E2ECF">
            <w:pPr>
              <w:pStyle w:val="Tabletext"/>
              <w:rPr>
                <w:lang w:val="sv-SE"/>
              </w:rPr>
            </w:pPr>
          </w:p>
        </w:tc>
        <w:tc>
          <w:tcPr>
            <w:tcW w:w="6950" w:type="dxa"/>
          </w:tcPr>
          <w:p w14:paraId="7F4B9B8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E4DC3EE"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3E8A60A" w14:textId="77777777" w:rsidR="00E507EA" w:rsidRPr="00B42F7B" w:rsidRDefault="00E507EA" w:rsidP="007E2ECF">
            <w:pPr>
              <w:pStyle w:val="Tabletext"/>
              <w:rPr>
                <w:lang w:val="sv-SE"/>
              </w:rPr>
            </w:pPr>
          </w:p>
        </w:tc>
        <w:tc>
          <w:tcPr>
            <w:tcW w:w="6950" w:type="dxa"/>
          </w:tcPr>
          <w:p w14:paraId="2F36A467"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1D32395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68626A5C" w14:textId="77777777" w:rsidR="00E507EA" w:rsidRPr="00B42F7B" w:rsidRDefault="00E507EA" w:rsidP="007E2ECF">
            <w:pPr>
              <w:pStyle w:val="Tabletext"/>
              <w:rPr>
                <w:lang w:val="sv-SE"/>
              </w:rPr>
            </w:pPr>
          </w:p>
        </w:tc>
        <w:tc>
          <w:tcPr>
            <w:tcW w:w="6950" w:type="dxa"/>
          </w:tcPr>
          <w:p w14:paraId="229730A7"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2F178F7C"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ACF24DD" w14:textId="77777777" w:rsidR="00E507EA" w:rsidRPr="00B42F7B" w:rsidRDefault="00E507EA" w:rsidP="007E2ECF">
            <w:pPr>
              <w:pStyle w:val="Tabletext"/>
              <w:rPr>
                <w:lang w:val="sv-SE"/>
              </w:rPr>
            </w:pPr>
          </w:p>
        </w:tc>
        <w:tc>
          <w:tcPr>
            <w:tcW w:w="6950" w:type="dxa"/>
          </w:tcPr>
          <w:p w14:paraId="67C5ECB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42A4953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5E861D0" w14:textId="77777777" w:rsidR="00E507EA" w:rsidRPr="00B42F7B" w:rsidRDefault="00E507EA" w:rsidP="007E2ECF">
            <w:pPr>
              <w:pStyle w:val="Tabletext"/>
              <w:rPr>
                <w:lang w:val="sv-SE"/>
              </w:rPr>
            </w:pPr>
          </w:p>
        </w:tc>
        <w:tc>
          <w:tcPr>
            <w:tcW w:w="6950" w:type="dxa"/>
          </w:tcPr>
          <w:p w14:paraId="2EFD3344"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0450540"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EFD2CD5" w14:textId="77777777" w:rsidR="00E507EA" w:rsidRPr="00B42F7B" w:rsidRDefault="00E507EA" w:rsidP="007E2ECF">
            <w:pPr>
              <w:pStyle w:val="Tabletext"/>
              <w:rPr>
                <w:lang w:val="sv-SE"/>
              </w:rPr>
            </w:pPr>
          </w:p>
        </w:tc>
        <w:tc>
          <w:tcPr>
            <w:tcW w:w="6950" w:type="dxa"/>
          </w:tcPr>
          <w:p w14:paraId="11ADB6A8"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455F664"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2E74743" w14:textId="77777777" w:rsidR="00E507EA" w:rsidRPr="00B42F7B" w:rsidRDefault="00E507EA" w:rsidP="007E2ECF">
            <w:pPr>
              <w:pStyle w:val="Tabletext"/>
              <w:rPr>
                <w:lang w:val="sv-SE"/>
              </w:rPr>
            </w:pPr>
          </w:p>
        </w:tc>
        <w:tc>
          <w:tcPr>
            <w:tcW w:w="6950" w:type="dxa"/>
          </w:tcPr>
          <w:p w14:paraId="7DA5951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54E6772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0DA331F" w14:textId="77777777" w:rsidR="00E507EA" w:rsidRPr="00B42F7B" w:rsidRDefault="00E507EA" w:rsidP="007E2ECF">
            <w:pPr>
              <w:pStyle w:val="Tabletext"/>
              <w:rPr>
                <w:lang w:val="sv-SE"/>
              </w:rPr>
            </w:pPr>
          </w:p>
        </w:tc>
        <w:tc>
          <w:tcPr>
            <w:tcW w:w="6950" w:type="dxa"/>
          </w:tcPr>
          <w:p w14:paraId="4DE7E91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4259D8" w:rsidRPr="007D0D9E" w14:paraId="3865756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8768111" w14:textId="77777777" w:rsidR="004259D8" w:rsidRPr="004A1C07" w:rsidRDefault="004259D8" w:rsidP="007E2ECF">
            <w:pPr>
              <w:pStyle w:val="Tabletext"/>
            </w:pPr>
          </w:p>
        </w:tc>
        <w:tc>
          <w:tcPr>
            <w:tcW w:w="6950" w:type="dxa"/>
          </w:tcPr>
          <w:p w14:paraId="654237D9" w14:textId="77777777" w:rsidR="004259D8" w:rsidRPr="004A1C07" w:rsidRDefault="004259D8"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5B4646FB"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27557D4F" w14:textId="77777777" w:rsidR="00E507EA" w:rsidRPr="00B42F7B" w:rsidRDefault="00E507EA" w:rsidP="007E2ECF">
            <w:pPr>
              <w:pStyle w:val="Tabletext"/>
              <w:rPr>
                <w:lang w:val="sv-SE"/>
              </w:rPr>
            </w:pPr>
          </w:p>
        </w:tc>
        <w:tc>
          <w:tcPr>
            <w:tcW w:w="6950" w:type="dxa"/>
          </w:tcPr>
          <w:p w14:paraId="15B4FC78"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226065" w:rsidRPr="007D0D9E" w14:paraId="10EE4332"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21DFEA6" w14:textId="77777777" w:rsidR="00226065" w:rsidRPr="004A1C07" w:rsidRDefault="00226065" w:rsidP="007E2ECF">
            <w:pPr>
              <w:pStyle w:val="Tabletext"/>
            </w:pPr>
          </w:p>
        </w:tc>
        <w:tc>
          <w:tcPr>
            <w:tcW w:w="6950" w:type="dxa"/>
          </w:tcPr>
          <w:p w14:paraId="43BEFC9F" w14:textId="77777777" w:rsidR="00226065" w:rsidRPr="004A1C07" w:rsidRDefault="00226065"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1FEAC590"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1F948A11" w14:textId="77777777" w:rsidR="00E507EA" w:rsidRPr="00B42F7B" w:rsidRDefault="00E507EA" w:rsidP="007E2ECF">
            <w:pPr>
              <w:pStyle w:val="Tabletext"/>
              <w:rPr>
                <w:lang w:val="sv-SE"/>
              </w:rPr>
            </w:pPr>
          </w:p>
        </w:tc>
        <w:tc>
          <w:tcPr>
            <w:tcW w:w="6950" w:type="dxa"/>
          </w:tcPr>
          <w:p w14:paraId="20816ACC"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4259D8" w:rsidRPr="007D0D9E" w14:paraId="1145DC0F"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0CA9FAA9" w14:textId="77777777" w:rsidR="004259D8" w:rsidRPr="004A1C07" w:rsidRDefault="004259D8" w:rsidP="007E2ECF">
            <w:pPr>
              <w:pStyle w:val="Tabletext"/>
            </w:pPr>
          </w:p>
        </w:tc>
        <w:tc>
          <w:tcPr>
            <w:tcW w:w="6950" w:type="dxa"/>
          </w:tcPr>
          <w:p w14:paraId="7001D499" w14:textId="77777777" w:rsidR="004259D8" w:rsidRPr="004A1C07" w:rsidRDefault="004259D8"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0E507EA" w:rsidRPr="007D0D9E" w14:paraId="37EE8B9D"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017E345" w14:textId="77777777" w:rsidR="00E507EA" w:rsidRPr="00B42F7B" w:rsidRDefault="00E507EA" w:rsidP="007E2ECF">
            <w:pPr>
              <w:pStyle w:val="Tabletext"/>
              <w:rPr>
                <w:lang w:val="sv-SE"/>
              </w:rPr>
            </w:pPr>
          </w:p>
        </w:tc>
        <w:tc>
          <w:tcPr>
            <w:tcW w:w="6950" w:type="dxa"/>
          </w:tcPr>
          <w:p w14:paraId="6F76B444"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42B2F4E1"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56EEA10" w14:textId="77777777" w:rsidR="00E507EA" w:rsidRPr="00B42F7B" w:rsidRDefault="00E507EA" w:rsidP="007E2ECF">
            <w:pPr>
              <w:pStyle w:val="Tabletext"/>
              <w:rPr>
                <w:lang w:val="sv-SE"/>
              </w:rPr>
            </w:pPr>
          </w:p>
        </w:tc>
        <w:tc>
          <w:tcPr>
            <w:tcW w:w="6950" w:type="dxa"/>
          </w:tcPr>
          <w:p w14:paraId="1B165476"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61FD42A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6669368D" w14:textId="77777777" w:rsidR="00E507EA" w:rsidRPr="00B42F7B" w:rsidRDefault="00E507EA" w:rsidP="007E2ECF">
            <w:pPr>
              <w:pStyle w:val="Tabletext"/>
              <w:rPr>
                <w:lang w:val="sv-SE"/>
              </w:rPr>
            </w:pPr>
          </w:p>
        </w:tc>
        <w:tc>
          <w:tcPr>
            <w:tcW w:w="6950" w:type="dxa"/>
          </w:tcPr>
          <w:p w14:paraId="6D5E9EC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7871789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BF2FA47" w14:textId="77777777" w:rsidR="00E507EA" w:rsidRPr="00B42F7B" w:rsidRDefault="00E507EA" w:rsidP="007E2ECF">
            <w:pPr>
              <w:pStyle w:val="Tabletext"/>
              <w:rPr>
                <w:lang w:val="sv-SE"/>
              </w:rPr>
            </w:pPr>
          </w:p>
        </w:tc>
        <w:tc>
          <w:tcPr>
            <w:tcW w:w="6950" w:type="dxa"/>
          </w:tcPr>
          <w:p w14:paraId="43784810"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756287AF"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42BE61D" w14:textId="77777777" w:rsidR="00E507EA" w:rsidRPr="00B42F7B" w:rsidRDefault="00E507EA" w:rsidP="007E2ECF">
            <w:pPr>
              <w:pStyle w:val="Tabletext"/>
              <w:rPr>
                <w:lang w:val="sv-SE"/>
              </w:rPr>
            </w:pPr>
          </w:p>
        </w:tc>
        <w:tc>
          <w:tcPr>
            <w:tcW w:w="6950" w:type="dxa"/>
          </w:tcPr>
          <w:p w14:paraId="1327B54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29355A55"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5FFC406E" w14:textId="77777777" w:rsidR="00E507EA" w:rsidRPr="00B42F7B" w:rsidRDefault="00E507EA" w:rsidP="007E2ECF">
            <w:pPr>
              <w:pStyle w:val="Tabletext"/>
              <w:rPr>
                <w:lang w:val="sv-SE"/>
              </w:rPr>
            </w:pPr>
          </w:p>
        </w:tc>
        <w:tc>
          <w:tcPr>
            <w:tcW w:w="6950" w:type="dxa"/>
          </w:tcPr>
          <w:p w14:paraId="6B409F8A"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6221742E"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7ED7499D" w14:textId="77777777" w:rsidR="00E507EA" w:rsidRPr="00B42F7B" w:rsidRDefault="00E507EA" w:rsidP="007E2ECF">
            <w:pPr>
              <w:pStyle w:val="Tabletext"/>
              <w:rPr>
                <w:lang w:val="sv-SE"/>
              </w:rPr>
            </w:pPr>
          </w:p>
        </w:tc>
        <w:tc>
          <w:tcPr>
            <w:tcW w:w="6950" w:type="dxa"/>
          </w:tcPr>
          <w:p w14:paraId="24300AF7"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74852AA1"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872E95F" w14:textId="77777777" w:rsidR="00E507EA" w:rsidRPr="00B42F7B" w:rsidRDefault="00E507EA" w:rsidP="007E2ECF">
            <w:pPr>
              <w:pStyle w:val="Tabletext"/>
              <w:rPr>
                <w:lang w:val="sv-SE"/>
              </w:rPr>
            </w:pPr>
          </w:p>
        </w:tc>
        <w:tc>
          <w:tcPr>
            <w:tcW w:w="6950" w:type="dxa"/>
          </w:tcPr>
          <w:p w14:paraId="2B6FA121"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E507EA" w:rsidRPr="007D0D9E" w14:paraId="0349E5E7"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33C152CF" w14:textId="77777777" w:rsidR="00E507EA" w:rsidRPr="00B42F7B" w:rsidRDefault="00E507EA" w:rsidP="007E2ECF">
            <w:pPr>
              <w:pStyle w:val="Tabletext"/>
              <w:rPr>
                <w:lang w:val="sv-SE"/>
              </w:rPr>
            </w:pPr>
          </w:p>
        </w:tc>
        <w:tc>
          <w:tcPr>
            <w:tcW w:w="6950" w:type="dxa"/>
          </w:tcPr>
          <w:p w14:paraId="1A928D78" w14:textId="77777777" w:rsidR="00E507EA" w:rsidRPr="007E65E9" w:rsidRDefault="00E507EA"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rPr>
                <w:szCs w:val="20"/>
              </w:rPr>
            </w:pPr>
          </w:p>
        </w:tc>
      </w:tr>
      <w:tr w:rsidR="00226065" w:rsidRPr="007D0D9E" w14:paraId="631DD513" w14:textId="77777777" w:rsidTr="00F45F25">
        <w:trPr>
          <w:trHeight w:val="20"/>
        </w:trPr>
        <w:tc>
          <w:tcPr>
            <w:cnfStyle w:val="001000000000" w:firstRow="0" w:lastRow="0" w:firstColumn="1" w:lastColumn="0" w:oddVBand="0" w:evenVBand="0" w:oddHBand="0" w:evenHBand="0" w:firstRowFirstColumn="0" w:firstRowLastColumn="0" w:lastRowFirstColumn="0" w:lastRowLastColumn="0"/>
            <w:tcW w:w="2263" w:type="dxa"/>
          </w:tcPr>
          <w:p w14:paraId="45056FF6" w14:textId="77777777" w:rsidR="00226065" w:rsidRDefault="00226065" w:rsidP="007E2ECF">
            <w:pPr>
              <w:pStyle w:val="Tabletext"/>
            </w:pPr>
          </w:p>
        </w:tc>
        <w:tc>
          <w:tcPr>
            <w:tcW w:w="6950" w:type="dxa"/>
          </w:tcPr>
          <w:p w14:paraId="7CA50E2D" w14:textId="77777777" w:rsidR="00226065" w:rsidRPr="004A1C07" w:rsidRDefault="00226065" w:rsidP="00F45F25">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bl>
    <w:p w14:paraId="0A841625" w14:textId="77777777" w:rsidR="00290E73" w:rsidRDefault="00290E73">
      <w:pPr>
        <w:rPr>
          <w:rFonts w:ascii="Corbel" w:eastAsiaTheme="majorEastAsia" w:hAnsi="Corbel" w:cstheme="majorBidi"/>
          <w:b/>
          <w:bCs/>
          <w:color w:val="0C2AD5" w:themeColor="accent1"/>
          <w:sz w:val="28"/>
          <w:szCs w:val="32"/>
        </w:rPr>
      </w:pPr>
      <w:bookmarkStart w:id="6" w:name="_Toc72401327"/>
    </w:p>
    <w:p w14:paraId="08522D90" w14:textId="77777777" w:rsidR="00290E73" w:rsidRDefault="00290E73">
      <w:pPr>
        <w:rPr>
          <w:rFonts w:ascii="Corbel" w:eastAsiaTheme="majorEastAsia" w:hAnsi="Corbel" w:cstheme="majorBidi"/>
          <w:b/>
          <w:bCs/>
          <w:color w:val="0C2AD5" w:themeColor="accent1"/>
          <w:sz w:val="28"/>
          <w:szCs w:val="32"/>
        </w:rPr>
      </w:pPr>
      <w:r>
        <w:rPr>
          <w:rFonts w:ascii="Corbel" w:eastAsiaTheme="majorEastAsia" w:hAnsi="Corbel" w:cstheme="majorBidi"/>
          <w:b/>
          <w:bCs/>
          <w:color w:val="0C2AD5" w:themeColor="accent1"/>
          <w:sz w:val="28"/>
          <w:szCs w:val="32"/>
        </w:rPr>
        <w:br w:type="page"/>
      </w:r>
    </w:p>
    <w:p w14:paraId="5E37DDDE" w14:textId="2C541CE6" w:rsidR="009071AB" w:rsidRPr="009071AB" w:rsidRDefault="009071AB" w:rsidP="00A15615">
      <w:pPr>
        <w:pStyle w:val="Heading1"/>
        <w:numPr>
          <w:ilvl w:val="0"/>
          <w:numId w:val="0"/>
        </w:numPr>
      </w:pPr>
      <w:bookmarkStart w:id="7" w:name="_Toc119050862"/>
      <w:r w:rsidRPr="009071AB">
        <w:rPr>
          <w:rStyle w:val="inline-comment-marker"/>
        </w:rPr>
        <w:lastRenderedPageBreak/>
        <w:t>Note</w:t>
      </w:r>
      <w:r w:rsidRPr="009071AB">
        <w:t> for authors of Interoperability Guidelines</w:t>
      </w:r>
      <w:r w:rsidR="00A15615">
        <w:t xml:space="preserve"> for Inclusion in the EOSC Interoperability Framework</w:t>
      </w:r>
      <w:r w:rsidRPr="009071AB">
        <w:t>:</w:t>
      </w:r>
      <w:bookmarkEnd w:id="7"/>
    </w:p>
    <w:p w14:paraId="618B7B3E" w14:textId="41ACA0C2" w:rsidR="00A15615" w:rsidRPr="00A15615" w:rsidRDefault="00A15615" w:rsidP="00F66FE3">
      <w:pPr>
        <w:pStyle w:val="NormalWeb"/>
        <w:shd w:val="clear" w:color="auto" w:fill="FFFFFF"/>
        <w:rPr>
          <w:rStyle w:val="Emphasis"/>
          <w:rFonts w:ascii="Segoe UI" w:eastAsiaTheme="majorEastAsia" w:hAnsi="Segoe UI" w:cs="Segoe UI"/>
          <w:color w:val="172B4D"/>
          <w:sz w:val="21"/>
          <w:szCs w:val="21"/>
        </w:rPr>
      </w:pPr>
      <w:bookmarkStart w:id="8" w:name="_Hlk134800631"/>
      <w:r w:rsidRPr="00A15615">
        <w:rPr>
          <w:rStyle w:val="Emphasis"/>
          <w:rFonts w:ascii="Segoe UI" w:eastAsiaTheme="majorEastAsia" w:hAnsi="Segoe UI" w:cs="Segoe UI"/>
          <w:color w:val="172B4D"/>
          <w:sz w:val="21"/>
          <w:szCs w:val="21"/>
        </w:rPr>
        <w:t xml:space="preserve">An EOSC-Exchange Interoperability Guideline (thematic/community) refers to where thematic or community services and resources interoperate with each other, usually at a domain level such as Cluster specific. These guidelines are </w:t>
      </w:r>
      <w:r>
        <w:rPr>
          <w:rStyle w:val="Emphasis"/>
          <w:rFonts w:ascii="Segoe UI" w:eastAsiaTheme="majorEastAsia" w:hAnsi="Segoe UI" w:cs="Segoe UI"/>
          <w:color w:val="172B4D"/>
          <w:sz w:val="21"/>
          <w:szCs w:val="21"/>
        </w:rPr>
        <w:t xml:space="preserve">understood to be </w:t>
      </w:r>
      <w:r w:rsidRPr="00A15615">
        <w:rPr>
          <w:rStyle w:val="Emphasis"/>
          <w:rFonts w:ascii="Segoe UI" w:eastAsiaTheme="majorEastAsia" w:hAnsi="Segoe UI" w:cs="Segoe UI"/>
          <w:color w:val="172B4D"/>
          <w:sz w:val="21"/>
          <w:szCs w:val="21"/>
        </w:rPr>
        <w:t>created by scientific community experts to provide guidance to their communities and highlight the importance of their interoperability efforts at the European wide EOSC level. They are further intended to increase awareness of the existing thematic and community accomplishments to facilitate/increase  interoperability relating to specific  domains.</w:t>
      </w:r>
    </w:p>
    <w:p w14:paraId="0147AD87" w14:textId="54F4216A" w:rsidR="00A15615" w:rsidRDefault="00A15615" w:rsidP="00A15615">
      <w:pPr>
        <w:pStyle w:val="NormalWeb"/>
        <w:shd w:val="clear" w:color="auto" w:fill="FFFFFF"/>
        <w:spacing w:before="150" w:beforeAutospacing="0" w:after="0" w:afterAutospacing="0"/>
        <w:rPr>
          <w:rStyle w:val="Emphasis"/>
          <w:rFonts w:ascii="Segoe UI" w:eastAsiaTheme="majorEastAsia" w:hAnsi="Segoe UI" w:cs="Segoe UI"/>
          <w:color w:val="172B4D"/>
          <w:sz w:val="21"/>
          <w:szCs w:val="21"/>
        </w:rPr>
      </w:pPr>
      <w:r w:rsidRPr="00A15615">
        <w:rPr>
          <w:rStyle w:val="Emphasis"/>
          <w:rFonts w:ascii="Segoe UI" w:eastAsiaTheme="majorEastAsia" w:hAnsi="Segoe UI" w:cs="Segoe UI"/>
          <w:color w:val="172B4D"/>
          <w:sz w:val="21"/>
          <w:szCs w:val="21"/>
        </w:rPr>
        <w:t>An EOSC-Exchange Interoperability Guideline (horizontal) refers to where services and resources interoperate with each other across communities and infrastructures. These are important at the EOSC Exchange level to help EOSC facilitate cross-linking of services and resources while staying domain agnostic. These are of wider applicability than the thematic/horizontal guidelines and have a much wider scope. These guidelines are</w:t>
      </w:r>
      <w:r>
        <w:rPr>
          <w:rStyle w:val="Emphasis"/>
          <w:rFonts w:ascii="Segoe UI" w:eastAsiaTheme="majorEastAsia" w:hAnsi="Segoe UI" w:cs="Segoe UI"/>
          <w:color w:val="172B4D"/>
          <w:sz w:val="21"/>
          <w:szCs w:val="21"/>
        </w:rPr>
        <w:t xml:space="preserve"> understood to be</w:t>
      </w:r>
      <w:r w:rsidRPr="00A15615">
        <w:rPr>
          <w:rStyle w:val="Emphasis"/>
          <w:rFonts w:ascii="Segoe UI" w:eastAsiaTheme="majorEastAsia" w:hAnsi="Segoe UI" w:cs="Segoe UI"/>
          <w:color w:val="172B4D"/>
          <w:sz w:val="21"/>
          <w:szCs w:val="21"/>
        </w:rPr>
        <w:t xml:space="preserve"> created by scientific community experts to provide guidance to their own community and highlight their importance at the European wide EOSC level. </w:t>
      </w:r>
    </w:p>
    <w:p w14:paraId="414E61F1" w14:textId="57079FCA" w:rsidR="00CB2EE5" w:rsidRDefault="00CB2EE5" w:rsidP="00A15615">
      <w:pPr>
        <w:pStyle w:val="NormalWeb"/>
        <w:shd w:val="clear" w:color="auto" w:fill="FFFFFF"/>
        <w:spacing w:before="150" w:beforeAutospacing="0" w:after="0" w:afterAutospacing="0"/>
        <w:rPr>
          <w:rStyle w:val="Emphasis"/>
          <w:rFonts w:ascii="Segoe UI" w:eastAsiaTheme="majorEastAsia" w:hAnsi="Segoe UI" w:cs="Segoe UI"/>
          <w:color w:val="172B4D"/>
          <w:sz w:val="21"/>
          <w:szCs w:val="21"/>
        </w:rPr>
      </w:pPr>
      <w:r w:rsidRPr="00CB2EE5">
        <w:rPr>
          <w:rStyle w:val="Emphasis"/>
          <w:rFonts w:ascii="Segoe UI" w:eastAsiaTheme="majorEastAsia" w:hAnsi="Segoe UI" w:cs="Segoe UI"/>
          <w:color w:val="172B4D"/>
          <w:sz w:val="21"/>
          <w:szCs w:val="21"/>
        </w:rPr>
        <w:t xml:space="preserve">It is assumed that Interoperability Guidelines will be already established and published by an Infrastructure or Scientific Domain/Community, and therefore an author will not intend to write a new Interoperability Guideline for submission to the EOSC Interoperability Framework. However, it is conceivable that an existing Interoperability Guideline or collection of Guidelines would benefit from being structured into an EOSC Interoperability Guideline. In this case, </w:t>
      </w:r>
      <w:r>
        <w:rPr>
          <w:rStyle w:val="Emphasis"/>
          <w:rFonts w:ascii="Segoe UI" w:eastAsiaTheme="majorEastAsia" w:hAnsi="Segoe UI" w:cs="Segoe UI"/>
          <w:color w:val="172B4D"/>
          <w:sz w:val="21"/>
          <w:szCs w:val="21"/>
        </w:rPr>
        <w:t>this</w:t>
      </w:r>
      <w:r w:rsidRPr="00CB2EE5">
        <w:rPr>
          <w:rStyle w:val="Emphasis"/>
          <w:rFonts w:ascii="Segoe UI" w:eastAsiaTheme="majorEastAsia" w:hAnsi="Segoe UI" w:cs="Segoe UI"/>
          <w:color w:val="172B4D"/>
          <w:sz w:val="21"/>
          <w:szCs w:val="21"/>
        </w:rPr>
        <w:t xml:space="preserve"> Word Template has been provided that is tailored towards Interoperability Guidelines produced under the EOSC Future project.</w:t>
      </w:r>
    </w:p>
    <w:bookmarkEnd w:id="8"/>
    <w:p w14:paraId="2047756D" w14:textId="69499014" w:rsidR="009071AB" w:rsidRDefault="00F8678F" w:rsidP="009071AB">
      <w:pPr>
        <w:pStyle w:val="NormalWeb"/>
        <w:shd w:val="clear" w:color="auto" w:fill="FFFFFF"/>
        <w:spacing w:before="150" w:beforeAutospacing="0" w:after="0" w:afterAutospacing="0"/>
        <w:rPr>
          <w:rFonts w:ascii="Segoe UI" w:hAnsi="Segoe UI" w:cs="Segoe UI"/>
          <w:color w:val="172B4D"/>
          <w:sz w:val="21"/>
          <w:szCs w:val="21"/>
        </w:rPr>
      </w:pPr>
      <w:r>
        <w:rPr>
          <w:rStyle w:val="Emphasis"/>
          <w:rFonts w:ascii="Segoe UI" w:eastAsiaTheme="majorEastAsia" w:hAnsi="Segoe UI" w:cs="Segoe UI"/>
          <w:color w:val="172B4D"/>
          <w:sz w:val="21"/>
          <w:szCs w:val="21"/>
        </w:rPr>
        <w:t>Further information</w:t>
      </w:r>
      <w:r w:rsidR="00A15615">
        <w:rPr>
          <w:rStyle w:val="Emphasis"/>
          <w:rFonts w:ascii="Segoe UI" w:eastAsiaTheme="majorEastAsia" w:hAnsi="Segoe UI" w:cs="Segoe UI"/>
          <w:color w:val="172B4D"/>
          <w:sz w:val="21"/>
          <w:szCs w:val="21"/>
        </w:rPr>
        <w:t xml:space="preserve"> (if needed)</w:t>
      </w:r>
      <w:r>
        <w:rPr>
          <w:rStyle w:val="Emphasis"/>
          <w:rFonts w:ascii="Segoe UI" w:eastAsiaTheme="majorEastAsia" w:hAnsi="Segoe UI" w:cs="Segoe UI"/>
          <w:color w:val="172B4D"/>
          <w:sz w:val="21"/>
          <w:szCs w:val="21"/>
        </w:rPr>
        <w:t xml:space="preserve"> relating to writing Interoperability Guidelines for the EOSC can be found here: </w:t>
      </w:r>
      <w:hyperlink r:id="rId26" w:history="1">
        <w:r w:rsidRPr="00CA2805">
          <w:rPr>
            <w:rStyle w:val="Hyperlink"/>
            <w:rFonts w:ascii="Segoe UI" w:eastAsiaTheme="majorEastAsia" w:hAnsi="Segoe UI" w:cs="Segoe UI"/>
            <w:sz w:val="21"/>
            <w:szCs w:val="21"/>
          </w:rPr>
          <w:t>https://doi.org/10.5281/zenodo.7929870</w:t>
        </w:r>
      </w:hyperlink>
    </w:p>
    <w:p w14:paraId="1FAA599A" w14:textId="327E4C33" w:rsidR="009071AB" w:rsidRDefault="009071AB" w:rsidP="00F93A3B">
      <w:pPr>
        <w:pStyle w:val="BodyText"/>
      </w:pPr>
    </w:p>
    <w:p w14:paraId="4EDD1CBC" w14:textId="77777777" w:rsidR="00F8678F" w:rsidRDefault="00F8678F" w:rsidP="00F8678F">
      <w:pPr>
        <w:pStyle w:val="BodyText"/>
        <w:rPr>
          <w:rStyle w:val="Emphasis"/>
          <w:rFonts w:ascii="Segoe UI" w:hAnsi="Segoe UI" w:cs="Segoe UI"/>
          <w:color w:val="172B4D"/>
          <w:sz w:val="21"/>
          <w:szCs w:val="21"/>
          <w:shd w:val="clear" w:color="auto" w:fill="FFFFFF"/>
        </w:rPr>
      </w:pPr>
      <w:r>
        <w:rPr>
          <w:rStyle w:val="Emphasis"/>
          <w:rFonts w:ascii="Segoe UI" w:hAnsi="Segoe UI" w:cs="Segoe UI"/>
          <w:color w:val="172B4D"/>
          <w:sz w:val="21"/>
          <w:szCs w:val="21"/>
          <w:shd w:val="clear" w:color="auto" w:fill="FFFFFF"/>
        </w:rPr>
        <w:t>Each EOSC-Core Guideline must onboarded at the EOSC Provider Portal. For further information, please refer to “</w:t>
      </w:r>
      <w:r w:rsidRPr="00486C69">
        <w:rPr>
          <w:rStyle w:val="Emphasis"/>
          <w:rFonts w:ascii="Segoe UI" w:hAnsi="Segoe UI" w:cs="Segoe UI"/>
          <w:color w:val="172B4D"/>
          <w:sz w:val="21"/>
          <w:szCs w:val="21"/>
          <w:shd w:val="clear" w:color="auto" w:fill="FFFFFF"/>
        </w:rPr>
        <w:t>Guidance note: Onboarding an Interoperability Guideline to EOSC:</w:t>
      </w:r>
      <w:r w:rsidRPr="00486C69">
        <w:rPr>
          <w:rFonts w:ascii="Segoe UI" w:hAnsi="Segoe UI" w:cs="Segoe UI"/>
          <w:color w:val="172B4D"/>
          <w:sz w:val="21"/>
          <w:szCs w:val="21"/>
          <w:shd w:val="clear" w:color="auto" w:fill="FFFFFF"/>
        </w:rPr>
        <w:t xml:space="preserve"> </w:t>
      </w:r>
      <w:r>
        <w:rPr>
          <w:rFonts w:ascii="Segoe UI" w:hAnsi="Segoe UI" w:cs="Segoe UI"/>
          <w:color w:val="172B4D"/>
          <w:sz w:val="21"/>
          <w:szCs w:val="21"/>
          <w:shd w:val="clear" w:color="auto" w:fill="FFFFFF"/>
        </w:rPr>
        <w:t>10.5281/zenodo.7929834”.</w:t>
      </w:r>
    </w:p>
    <w:p w14:paraId="61FDA32A" w14:textId="309BDA00" w:rsidR="00AD769A" w:rsidRDefault="004F5884" w:rsidP="00F93A3B">
      <w:pPr>
        <w:pStyle w:val="BodyText"/>
        <w:rPr>
          <w:rStyle w:val="Emphasis"/>
          <w:rFonts w:ascii="Segoe UI" w:hAnsi="Segoe UI" w:cs="Segoe UI"/>
          <w:color w:val="172B4D"/>
          <w:sz w:val="21"/>
          <w:szCs w:val="21"/>
          <w:shd w:val="clear" w:color="auto" w:fill="FFFFFF"/>
        </w:rPr>
      </w:pPr>
      <w:r>
        <w:rPr>
          <w:rStyle w:val="Emphasis"/>
          <w:rFonts w:ascii="Segoe UI" w:hAnsi="Segoe UI" w:cs="Segoe UI"/>
          <w:color w:val="172B4D"/>
          <w:sz w:val="21"/>
          <w:szCs w:val="21"/>
          <w:shd w:val="clear" w:color="auto" w:fill="FFFFFF"/>
        </w:rPr>
        <w:t>Text in italics is to be removed prior to submitting a version for review.</w:t>
      </w:r>
    </w:p>
    <w:p w14:paraId="68B454C1" w14:textId="77777777" w:rsidR="004952CB" w:rsidRDefault="004952CB" w:rsidP="00F93A3B">
      <w:pPr>
        <w:pStyle w:val="BodyText"/>
        <w:rPr>
          <w:rStyle w:val="Emphasis"/>
          <w:rFonts w:ascii="Segoe UI" w:hAnsi="Segoe UI" w:cs="Segoe UI"/>
          <w:color w:val="172B4D"/>
          <w:sz w:val="21"/>
          <w:szCs w:val="21"/>
          <w:shd w:val="clear" w:color="auto" w:fill="FFFFFF"/>
        </w:rPr>
      </w:pPr>
    </w:p>
    <w:p w14:paraId="66E65D49" w14:textId="77777777" w:rsidR="00AD769A" w:rsidRPr="00AD769A" w:rsidRDefault="00AD769A" w:rsidP="00E03D56">
      <w:pPr>
        <w:pStyle w:val="Heading1"/>
      </w:pPr>
      <w:bookmarkStart w:id="9" w:name="_Toc119050863"/>
      <w:r w:rsidRPr="00AD769A">
        <w:t>Intended Audience</w:t>
      </w:r>
      <w:bookmarkEnd w:id="9"/>
    </w:p>
    <w:p w14:paraId="2E95A591" w14:textId="11827233" w:rsidR="00AD769A" w:rsidRDefault="00AD769A" w:rsidP="00AD769A">
      <w:pPr>
        <w:pStyle w:val="BodyText"/>
        <w:rPr>
          <w:i/>
          <w:iCs/>
        </w:rPr>
      </w:pPr>
      <w:r w:rsidRPr="00AD769A">
        <w:rPr>
          <w:i/>
          <w:iCs/>
        </w:rPr>
        <w:t xml:space="preserve">The </w:t>
      </w:r>
      <w:r w:rsidR="00A15615">
        <w:rPr>
          <w:i/>
          <w:iCs/>
        </w:rPr>
        <w:t xml:space="preserve">author should describe the nature of the intended </w:t>
      </w:r>
      <w:r w:rsidRPr="00AD769A">
        <w:rPr>
          <w:i/>
          <w:iCs/>
        </w:rPr>
        <w:t xml:space="preserve">audience for </w:t>
      </w:r>
      <w:r w:rsidR="00A15615">
        <w:rPr>
          <w:i/>
          <w:iCs/>
        </w:rPr>
        <w:t>the</w:t>
      </w:r>
      <w:r w:rsidRPr="00AD769A">
        <w:rPr>
          <w:i/>
          <w:iCs/>
        </w:rPr>
        <w:t xml:space="preserve"> Interoperability Guideline</w:t>
      </w:r>
      <w:r w:rsidR="00A15615">
        <w:rPr>
          <w:i/>
          <w:iCs/>
        </w:rPr>
        <w:t xml:space="preserve"> in thi</w:t>
      </w:r>
      <w:r w:rsidRPr="00AD769A">
        <w:rPr>
          <w:i/>
          <w:iCs/>
        </w:rPr>
        <w:t>s</w:t>
      </w:r>
      <w:r w:rsidR="00A15615">
        <w:rPr>
          <w:i/>
          <w:iCs/>
        </w:rPr>
        <w:t xml:space="preserve"> section both in terms of the scientific domain and context, and of the level of prior level of understanding the reader is required to have in order to implement the specification/recommendation.</w:t>
      </w:r>
    </w:p>
    <w:p w14:paraId="269A12E8" w14:textId="77777777" w:rsidR="00AD769A" w:rsidRPr="00AD769A" w:rsidRDefault="00AD769A" w:rsidP="00AD769A">
      <w:pPr>
        <w:pStyle w:val="BodyText"/>
      </w:pPr>
    </w:p>
    <w:p w14:paraId="3DFD82AB" w14:textId="77777777" w:rsidR="00AD769A" w:rsidRPr="00AD769A" w:rsidRDefault="00AD769A" w:rsidP="00E03D56">
      <w:pPr>
        <w:pStyle w:val="Heading1"/>
      </w:pPr>
      <w:bookmarkStart w:id="10" w:name="_Toc119050864"/>
      <w:r w:rsidRPr="00AD769A">
        <w:t>Description and main features</w:t>
      </w:r>
      <w:bookmarkEnd w:id="10"/>
    </w:p>
    <w:p w14:paraId="418AAF8A" w14:textId="31A263BE" w:rsidR="00AD769A" w:rsidRDefault="00A15615" w:rsidP="00AD769A">
      <w:pPr>
        <w:pStyle w:val="BodyText"/>
        <w:rPr>
          <w:i/>
          <w:iCs/>
        </w:rPr>
      </w:pPr>
      <w:r>
        <w:rPr>
          <w:i/>
          <w:iCs/>
        </w:rPr>
        <w:t xml:space="preserve">To provide a </w:t>
      </w:r>
      <w:r w:rsidR="00AD769A" w:rsidRPr="00AD769A">
        <w:rPr>
          <w:i/>
          <w:iCs/>
        </w:rPr>
        <w:t>description</w:t>
      </w:r>
      <w:r>
        <w:rPr>
          <w:i/>
          <w:iCs/>
        </w:rPr>
        <w:t xml:space="preserve"> and context of the interoperability problems that the guidelines seeks to address,</w:t>
      </w:r>
      <w:r w:rsidR="00AD769A" w:rsidRPr="00AD769A">
        <w:rPr>
          <w:i/>
          <w:iCs/>
        </w:rPr>
        <w:t> highlighting its main features</w:t>
      </w:r>
      <w:r w:rsidR="00C4515B">
        <w:rPr>
          <w:i/>
          <w:iCs/>
        </w:rPr>
        <w:t xml:space="preserve"> and benefits of interoperation with its components</w:t>
      </w:r>
      <w:r w:rsidR="00C4515B" w:rsidRPr="064E067C">
        <w:rPr>
          <w:i/>
          <w:iCs/>
        </w:rPr>
        <w:t>.</w:t>
      </w:r>
    </w:p>
    <w:p w14:paraId="2D6D9B13" w14:textId="12E24349" w:rsidR="00AD769A" w:rsidRDefault="00AD769A" w:rsidP="000813BC">
      <w:pPr>
        <w:pStyle w:val="Bullet"/>
        <w:numPr>
          <w:ilvl w:val="0"/>
          <w:numId w:val="0"/>
        </w:numPr>
      </w:pPr>
    </w:p>
    <w:p w14:paraId="007D1DAC" w14:textId="77777777" w:rsidR="00AD769A" w:rsidRPr="00AD769A" w:rsidRDefault="00AD769A" w:rsidP="00E03D56">
      <w:pPr>
        <w:pStyle w:val="Heading1"/>
      </w:pPr>
      <w:bookmarkStart w:id="11" w:name="_Toc119050865"/>
      <w:r w:rsidRPr="00AD769A">
        <w:lastRenderedPageBreak/>
        <w:t>Response to Community Need</w:t>
      </w:r>
      <w:bookmarkEnd w:id="11"/>
    </w:p>
    <w:p w14:paraId="5AE80F79" w14:textId="150C1949" w:rsidR="00AD769A" w:rsidRDefault="00AD769A" w:rsidP="00AD769A">
      <w:pPr>
        <w:pStyle w:val="BodyText"/>
        <w:rPr>
          <w:i/>
          <w:iCs/>
        </w:rPr>
      </w:pPr>
      <w:r w:rsidRPr="00AD769A">
        <w:rPr>
          <w:i/>
          <w:iCs/>
        </w:rPr>
        <w:t xml:space="preserve">Brief description of the use case or need that this interoperability or integration </w:t>
      </w:r>
      <w:r w:rsidR="00DA6B15" w:rsidRPr="00AD769A">
        <w:rPr>
          <w:i/>
          <w:iCs/>
        </w:rPr>
        <w:t>fulfils</w:t>
      </w:r>
      <w:r w:rsidRPr="00AD769A">
        <w:rPr>
          <w:i/>
          <w:iCs/>
        </w:rPr>
        <w:t>. This could be structured by explaining a problem statement or describing a gap, and then describing how this guideline fills that gap or helps to solve the problem.</w:t>
      </w:r>
    </w:p>
    <w:p w14:paraId="514970E5" w14:textId="77777777" w:rsidR="00AD769A" w:rsidRPr="00AD769A" w:rsidRDefault="00AD769A" w:rsidP="00AD769A">
      <w:pPr>
        <w:pStyle w:val="BodyText"/>
      </w:pPr>
    </w:p>
    <w:p w14:paraId="13A67372" w14:textId="1501C5B0" w:rsidR="00AD769A" w:rsidRPr="00AD769A" w:rsidRDefault="00AD769A" w:rsidP="00E03D56">
      <w:pPr>
        <w:pStyle w:val="Heading1"/>
      </w:pPr>
      <w:bookmarkStart w:id="12" w:name="_Toc119050866"/>
      <w:r w:rsidRPr="00AD769A">
        <w:t>High-level Architecture</w:t>
      </w:r>
      <w:bookmarkEnd w:id="12"/>
    </w:p>
    <w:p w14:paraId="73A79D39" w14:textId="6F768687" w:rsidR="00AD769A" w:rsidRPr="00AD769A" w:rsidRDefault="00A15615" w:rsidP="00AD769A">
      <w:pPr>
        <w:pStyle w:val="BodyText"/>
      </w:pPr>
      <w:r>
        <w:rPr>
          <w:i/>
          <w:iCs/>
        </w:rPr>
        <w:t>It may not always be relevant or necessary to provide a high-level architecture diagram, however, if provided, please d</w:t>
      </w:r>
      <w:r w:rsidR="00AD769A" w:rsidRPr="00AD769A">
        <w:rPr>
          <w:i/>
          <w:iCs/>
        </w:rPr>
        <w:t xml:space="preserve">escribe the architecture (commented diagram) </w:t>
      </w:r>
      <w:r>
        <w:rPr>
          <w:i/>
          <w:iCs/>
        </w:rPr>
        <w:t>in terms of the relevant</w:t>
      </w:r>
      <w:r w:rsidR="00AD769A" w:rsidRPr="00AD769A">
        <w:rPr>
          <w:i/>
          <w:iCs/>
        </w:rPr>
        <w:t xml:space="preserve"> building block</w:t>
      </w:r>
      <w:r>
        <w:rPr>
          <w:i/>
          <w:iCs/>
        </w:rPr>
        <w:t>s and</w:t>
      </w:r>
      <w:r w:rsidR="00AD769A" w:rsidRPr="00AD769A">
        <w:rPr>
          <w:i/>
          <w:iCs/>
        </w:rPr>
        <w:t xml:space="preserve"> interfaces towards the other services</w:t>
      </w:r>
      <w:r>
        <w:rPr>
          <w:i/>
          <w:iCs/>
        </w:rPr>
        <w:t>/components/etc</w:t>
      </w:r>
      <w:r w:rsidR="00AD769A" w:rsidRPr="00AD769A">
        <w:rPr>
          <w:i/>
          <w:iCs/>
        </w:rPr>
        <w:t>.</w:t>
      </w:r>
    </w:p>
    <w:p w14:paraId="0047987C" w14:textId="4905DC37" w:rsidR="00AD769A" w:rsidRPr="00AD769A" w:rsidRDefault="00AD769A" w:rsidP="00AD769A">
      <w:pPr>
        <w:pStyle w:val="BodyText"/>
      </w:pPr>
      <w:r w:rsidRPr="00AD769A">
        <w:rPr>
          <w:i/>
          <w:iCs/>
        </w:rPr>
        <w:t>The architecture should be</w:t>
      </w:r>
      <w:r w:rsidR="00C4515B">
        <w:rPr>
          <w:i/>
          <w:iCs/>
        </w:rPr>
        <w:t xml:space="preserve"> as</w:t>
      </w:r>
      <w:r w:rsidRPr="00AD769A">
        <w:rPr>
          <w:i/>
          <w:iCs/>
        </w:rPr>
        <w:t> generic</w:t>
      </w:r>
      <w:r w:rsidR="00C4515B">
        <w:rPr>
          <w:i/>
          <w:iCs/>
        </w:rPr>
        <w:t xml:space="preserve"> as possible, but specific services can be cited if this facilitates the description of the architecture that could not be achieved otherwise.</w:t>
      </w:r>
    </w:p>
    <w:p w14:paraId="615B51E7" w14:textId="4C2373FF" w:rsidR="00AD769A" w:rsidRDefault="00AD769A" w:rsidP="00E03D56">
      <w:pPr>
        <w:pStyle w:val="Heading1"/>
      </w:pPr>
      <w:bookmarkStart w:id="13" w:name="_Toc119050867"/>
      <w:r w:rsidRPr="00AD769A">
        <w:t>Definitions</w:t>
      </w:r>
      <w:bookmarkEnd w:id="13"/>
    </w:p>
    <w:p w14:paraId="0725CC77" w14:textId="299EAFB5" w:rsidR="000968BC" w:rsidRPr="000968BC" w:rsidRDefault="000968BC" w:rsidP="000968BC">
      <w:pPr>
        <w:pStyle w:val="BodyText"/>
        <w:rPr>
          <w:i/>
          <w:iCs/>
        </w:rPr>
      </w:pPr>
      <w:r>
        <w:rPr>
          <w:i/>
          <w:iCs/>
        </w:rPr>
        <w:t xml:space="preserve">Provide relevant </w:t>
      </w:r>
      <w:r w:rsidR="00084D45">
        <w:rPr>
          <w:i/>
          <w:iCs/>
        </w:rPr>
        <w:t>definitions</w:t>
      </w:r>
      <w:r>
        <w:rPr>
          <w:i/>
          <w:iCs/>
        </w:rPr>
        <w:t xml:space="preserve"> of specialist terms used in this document.</w:t>
      </w:r>
    </w:p>
    <w:p w14:paraId="3F8DB808" w14:textId="724AF01A" w:rsidR="60EDDFEE" w:rsidRDefault="60EDDFEE" w:rsidP="60EDDFEE">
      <w:pPr>
        <w:pStyle w:val="BodyText"/>
        <w:rPr>
          <w:i/>
          <w:iCs/>
        </w:rPr>
      </w:pPr>
    </w:p>
    <w:p w14:paraId="160E1E69" w14:textId="77777777" w:rsidR="4C5E88C6" w:rsidRDefault="4C5E88C6" w:rsidP="00E03D56">
      <w:pPr>
        <w:pStyle w:val="Heading1"/>
      </w:pPr>
      <w:bookmarkStart w:id="14" w:name="_Toc119050868"/>
      <w:r>
        <w:t>Licensing Information</w:t>
      </w:r>
      <w:bookmarkEnd w:id="14"/>
    </w:p>
    <w:p w14:paraId="4E5EFE2D" w14:textId="1D45227A" w:rsidR="4C5E88C6" w:rsidRDefault="00BF5B16" w:rsidP="60EDDFEE">
      <w:pPr>
        <w:pStyle w:val="BodyText"/>
        <w:rPr>
          <w:i/>
          <w:iCs/>
        </w:rPr>
      </w:pPr>
      <w:r w:rsidRPr="00BF5B16">
        <w:rPr>
          <w:i/>
          <w:iCs/>
        </w:rPr>
        <w:t>Licensing</w:t>
      </w:r>
      <w:r>
        <w:rPr>
          <w:i/>
          <w:iCs/>
        </w:rPr>
        <w:t xml:space="preserve"> information</w:t>
      </w:r>
      <w:r w:rsidRPr="00BF5B16">
        <w:rPr>
          <w:i/>
          <w:iCs/>
        </w:rPr>
        <w:t xml:space="preserve"> is required as part of the </w:t>
      </w:r>
      <w:r>
        <w:rPr>
          <w:i/>
          <w:iCs/>
        </w:rPr>
        <w:t xml:space="preserve">EOSC Interoperability Guideline Profile’s </w:t>
      </w:r>
      <w:r w:rsidRPr="00BF5B16">
        <w:rPr>
          <w:i/>
          <w:iCs/>
        </w:rPr>
        <w:t>data model</w:t>
      </w:r>
      <w:r>
        <w:rPr>
          <w:i/>
          <w:iCs/>
        </w:rPr>
        <w:t xml:space="preserve"> and will be requested during the onboarding process. Please provide any additional context and information in this section. Please note that this template contains EOSC-Future-specific copyright and funding statements, therefore, the author is free to utilise an alternative template that contains the correct and relevant copyright and funding statements, providing that the content of the resulting document reflects the headings/TOC of this document.</w:t>
      </w:r>
    </w:p>
    <w:p w14:paraId="2C259317" w14:textId="77777777" w:rsidR="009E3F65" w:rsidRPr="00AD769A" w:rsidRDefault="009E3F65" w:rsidP="00AD769A">
      <w:pPr>
        <w:pStyle w:val="BodyText"/>
      </w:pPr>
    </w:p>
    <w:p w14:paraId="1F5A5404" w14:textId="73521704" w:rsidR="00AD769A" w:rsidRPr="00AD769A" w:rsidRDefault="00DA6B15" w:rsidP="00E03D56">
      <w:pPr>
        <w:pStyle w:val="Heading1"/>
      </w:pPr>
      <w:bookmarkStart w:id="15" w:name="_Ref119049175"/>
      <w:bookmarkStart w:id="16" w:name="_Toc119050870"/>
      <w:r>
        <w:t>Related</w:t>
      </w:r>
      <w:r w:rsidR="00AD769A" w:rsidRPr="00AD769A">
        <w:t xml:space="preserve"> Standards</w:t>
      </w:r>
      <w:bookmarkEnd w:id="15"/>
      <w:bookmarkEnd w:id="16"/>
    </w:p>
    <w:p w14:paraId="696D97BD" w14:textId="77777777" w:rsidR="00D55E09" w:rsidRPr="00AD769A" w:rsidRDefault="00D55E09" w:rsidP="00D55E09">
      <w:pPr>
        <w:pStyle w:val="BodyText"/>
        <w:rPr>
          <w:i/>
          <w:iCs/>
        </w:rPr>
      </w:pPr>
      <w:r w:rsidRPr="00E0017D">
        <w:rPr>
          <w:i/>
          <w:iCs/>
        </w:rPr>
        <w:t xml:space="preserve">This </w:t>
      </w:r>
      <w:r>
        <w:rPr>
          <w:i/>
          <w:iCs/>
        </w:rPr>
        <w:t>section</w:t>
      </w:r>
      <w:r w:rsidRPr="00E0017D">
        <w:rPr>
          <w:i/>
          <w:iCs/>
        </w:rPr>
        <w:t xml:space="preserve"> is designed to capture details regarding the main standards, protocols, APIs, etc,  that are adopted by this Interoperability Guideline. </w:t>
      </w:r>
      <w:r>
        <w:rPr>
          <w:i/>
          <w:iCs/>
        </w:rPr>
        <w:t xml:space="preserve">Please provide the details in tabular form, and </w:t>
      </w:r>
      <w:r w:rsidRPr="00E0017D">
        <w:rPr>
          <w:i/>
          <w:iCs/>
        </w:rPr>
        <w:t>point out to related standards only when it is a prerequisite/dependency, and</w:t>
      </w:r>
      <w:r>
        <w:rPr>
          <w:i/>
          <w:iCs/>
        </w:rPr>
        <w:t>/or</w:t>
      </w:r>
      <w:r w:rsidRPr="00E0017D">
        <w:rPr>
          <w:i/>
          <w:iCs/>
        </w:rPr>
        <w:t xml:space="preserve"> where it is likely to influence the manner in which a Provider would design towards interoperability based on the guideline.</w:t>
      </w:r>
      <w:r>
        <w:rPr>
          <w:i/>
          <w:iCs/>
        </w:rPr>
        <w:t xml:space="preserve"> A</w:t>
      </w:r>
      <w:r w:rsidRPr="00AD769A">
        <w:rPr>
          <w:i/>
          <w:iCs/>
        </w:rPr>
        <w:t>uthoritative references</w:t>
      </w:r>
      <w:r>
        <w:rPr>
          <w:i/>
          <w:iCs/>
        </w:rPr>
        <w:t xml:space="preserve"> should be provided in the table.</w:t>
      </w:r>
    </w:p>
    <w:p w14:paraId="72347751" w14:textId="3E890C0A" w:rsidR="00AB688D" w:rsidRPr="009C61B7" w:rsidRDefault="00AB688D" w:rsidP="00AB688D">
      <w:pPr>
        <w:pStyle w:val="Caption"/>
      </w:pPr>
      <w:bookmarkStart w:id="17" w:name="_Toc115338339"/>
      <w:r>
        <w:t>Table 9</w:t>
      </w:r>
      <w:r>
        <w:noBreakHyphen/>
      </w:r>
      <w:fldSimple w:instr=" SEQ Table \* ARABIC \s 1 ">
        <w:r>
          <w:t>1</w:t>
        </w:r>
      </w:fldSimple>
      <w:r w:rsidRPr="00F3388B">
        <w:t xml:space="preserve">: </w:t>
      </w:r>
      <w:r w:rsidR="00D55E09">
        <w:t xml:space="preserve">Related </w:t>
      </w:r>
      <w:r>
        <w:t>Standards</w:t>
      </w:r>
      <w:bookmarkEnd w:id="17"/>
    </w:p>
    <w:tbl>
      <w:tblPr>
        <w:tblStyle w:val="GridTable1Light-Accent1"/>
        <w:tblW w:w="9067" w:type="dxa"/>
        <w:tblLayout w:type="fixed"/>
        <w:tblLook w:val="04A0" w:firstRow="1" w:lastRow="0" w:firstColumn="1" w:lastColumn="0" w:noHBand="0" w:noVBand="1"/>
      </w:tblPr>
      <w:tblGrid>
        <w:gridCol w:w="2551"/>
        <w:gridCol w:w="3256"/>
        <w:gridCol w:w="3260"/>
      </w:tblGrid>
      <w:tr w:rsidR="00D55E09" w:rsidRPr="00B92ABC" w14:paraId="156DF9D0" w14:textId="77777777" w:rsidTr="00BF5B16">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51" w:type="dxa"/>
          </w:tcPr>
          <w:p w14:paraId="3D941D75" w14:textId="77777777" w:rsidR="00D55E09" w:rsidRPr="00B92ABC" w:rsidRDefault="00D55E09" w:rsidP="000813BC">
            <w:pPr>
              <w:pStyle w:val="BodyText"/>
              <w:spacing w:line="240" w:lineRule="auto"/>
            </w:pPr>
            <w:r>
              <w:t>Title</w:t>
            </w:r>
          </w:p>
        </w:tc>
        <w:tc>
          <w:tcPr>
            <w:tcW w:w="3256" w:type="dxa"/>
          </w:tcPr>
          <w:p w14:paraId="763ADBAE" w14:textId="77777777" w:rsidR="00D55E09" w:rsidRPr="00B92ABC" w:rsidRDefault="00D55E09" w:rsidP="000813BC">
            <w:pPr>
              <w:pStyle w:val="BodyText"/>
              <w:spacing w:line="240" w:lineRule="auto"/>
              <w:cnfStyle w:val="100000000000" w:firstRow="1" w:lastRow="0" w:firstColumn="0" w:lastColumn="0" w:oddVBand="0" w:evenVBand="0" w:oddHBand="0" w:evenHBand="0" w:firstRowFirstColumn="0" w:firstRowLastColumn="0" w:lastRowFirstColumn="0" w:lastRowLastColumn="0"/>
            </w:pPr>
            <w:r>
              <w:t>Short Description</w:t>
            </w:r>
          </w:p>
        </w:tc>
        <w:tc>
          <w:tcPr>
            <w:tcW w:w="3260" w:type="dxa"/>
          </w:tcPr>
          <w:p w14:paraId="4B0A9BAB" w14:textId="66E5EAB3" w:rsidR="00D55E09" w:rsidRPr="00B92ABC" w:rsidRDefault="00D55E09" w:rsidP="000813BC">
            <w:pPr>
              <w:pStyle w:val="BodyText"/>
              <w:spacing w:line="240" w:lineRule="auto"/>
              <w:cnfStyle w:val="100000000000" w:firstRow="1" w:lastRow="0" w:firstColumn="0" w:lastColumn="0" w:oddVBand="0" w:evenVBand="0" w:oddHBand="0" w:evenHBand="0" w:firstRowFirstColumn="0" w:firstRowLastColumn="0" w:lastRowFirstColumn="0" w:lastRowLastColumn="0"/>
            </w:pPr>
            <w:proofErr w:type="spellStart"/>
            <w:r>
              <w:t>related</w:t>
            </w:r>
            <w:r w:rsidR="00BF5B16">
              <w:t>Standard</w:t>
            </w:r>
            <w:r>
              <w:t>Identifier</w:t>
            </w:r>
            <w:proofErr w:type="spellEnd"/>
          </w:p>
        </w:tc>
      </w:tr>
      <w:tr w:rsidR="00D55E09" w:rsidRPr="00B92ABC" w14:paraId="1E83E1FB" w14:textId="77777777" w:rsidTr="00BF5B16">
        <w:trPr>
          <w:trHeight w:val="284"/>
        </w:trPr>
        <w:tc>
          <w:tcPr>
            <w:cnfStyle w:val="001000000000" w:firstRow="0" w:lastRow="0" w:firstColumn="1" w:lastColumn="0" w:oddVBand="0" w:evenVBand="0" w:oddHBand="0" w:evenHBand="0" w:firstRowFirstColumn="0" w:firstRowLastColumn="0" w:lastRowFirstColumn="0" w:lastRowLastColumn="0"/>
            <w:tcW w:w="2551" w:type="dxa"/>
          </w:tcPr>
          <w:p w14:paraId="06337AEE" w14:textId="69D2AEDB" w:rsidR="00D55E09" w:rsidRPr="00B92ABC" w:rsidRDefault="00D55E09" w:rsidP="000813BC">
            <w:pPr>
              <w:pStyle w:val="Tabletext"/>
            </w:pPr>
            <w:r w:rsidRPr="3AC992A9">
              <w:rPr>
                <w:rFonts w:eastAsiaTheme="majorEastAsia"/>
              </w:rPr>
              <w:t xml:space="preserve">Name or </w:t>
            </w:r>
            <w:r w:rsidRPr="00AD769A">
              <w:rPr>
                <w:rFonts w:eastAsiaTheme="majorEastAsia"/>
              </w:rPr>
              <w:t xml:space="preserve">Title of the Related </w:t>
            </w:r>
            <w:r w:rsidRPr="3AC992A9">
              <w:rPr>
                <w:rFonts w:eastAsiaTheme="majorEastAsia"/>
              </w:rPr>
              <w:t>Standard</w:t>
            </w:r>
          </w:p>
        </w:tc>
        <w:tc>
          <w:tcPr>
            <w:tcW w:w="3256" w:type="dxa"/>
          </w:tcPr>
          <w:p w14:paraId="7FFFB999" w14:textId="3252A47C" w:rsidR="00D55E09" w:rsidRPr="00B92ABC" w:rsidRDefault="00D55E09" w:rsidP="000813BC">
            <w:pPr>
              <w:pStyle w:val="Tabletext"/>
              <w:cnfStyle w:val="000000000000" w:firstRow="0" w:lastRow="0" w:firstColumn="0" w:lastColumn="0" w:oddVBand="0" w:evenVBand="0" w:oddHBand="0" w:evenHBand="0" w:firstRowFirstColumn="0" w:firstRowLastColumn="0" w:lastRowFirstColumn="0" w:lastRowLastColumn="0"/>
            </w:pPr>
            <w:r w:rsidRPr="00AD769A">
              <w:rPr>
                <w:rFonts w:eastAsiaTheme="majorEastAsia"/>
              </w:rPr>
              <w:t>To describe the context in which the Interoperability Guideline uses or depends on these standards, protocols, APIs and guidelines, rather than providing a short description of the standards, etc, themselves.</w:t>
            </w:r>
          </w:p>
        </w:tc>
        <w:tc>
          <w:tcPr>
            <w:tcW w:w="3260" w:type="dxa"/>
          </w:tcPr>
          <w:p w14:paraId="10802B2E" w14:textId="77777777" w:rsidR="00D55E09" w:rsidRPr="00AD769A" w:rsidRDefault="00D55E09" w:rsidP="000813BC">
            <w:pPr>
              <w:pStyle w:val="BodyText"/>
              <w:cnfStyle w:val="000000000000" w:firstRow="0" w:lastRow="0" w:firstColumn="0" w:lastColumn="0" w:oddVBand="0" w:evenVBand="0" w:oddHBand="0" w:evenHBand="0" w:firstRowFirstColumn="0" w:firstRowLastColumn="0" w:lastRowFirstColumn="0" w:lastRowLastColumn="0"/>
            </w:pPr>
            <w:r w:rsidRPr="00AD769A">
              <w:rPr>
                <w:i/>
                <w:iCs/>
              </w:rPr>
              <w:t>Identifiers of related resources. These must be globally unique identifiers. ref EIG.BAI.22</w:t>
            </w:r>
          </w:p>
          <w:p w14:paraId="20053C49" w14:textId="77777777" w:rsidR="00D55E09" w:rsidRPr="00B92ABC" w:rsidRDefault="00D55E09" w:rsidP="000813BC">
            <w:pPr>
              <w:pStyle w:val="BodyText"/>
              <w:spacing w:line="240" w:lineRule="auto"/>
              <w:cnfStyle w:val="000000000000" w:firstRow="0" w:lastRow="0" w:firstColumn="0" w:lastColumn="0" w:oddVBand="0" w:evenVBand="0" w:oddHBand="0" w:evenHBand="0" w:firstRowFirstColumn="0" w:firstRowLastColumn="0" w:lastRowFirstColumn="0" w:lastRowLastColumn="0"/>
            </w:pPr>
            <w:r w:rsidRPr="00AD769A">
              <w:t>e.g. </w:t>
            </w:r>
            <w:hyperlink r:id="rId27" w:history="1">
              <w:r w:rsidRPr="00AD769A">
                <w:rPr>
                  <w:rStyle w:val="Hyperlink"/>
                </w:rPr>
                <w:t>https://argoeu.github.io/argo-monitoring/docs/Monitoring/guidelines/</w:t>
              </w:r>
            </w:hyperlink>
          </w:p>
        </w:tc>
      </w:tr>
      <w:tr w:rsidR="00D55E09" w:rsidRPr="00B92ABC" w14:paraId="704D2217" w14:textId="77777777" w:rsidTr="00BF5B16">
        <w:trPr>
          <w:trHeight w:val="284"/>
        </w:trPr>
        <w:tc>
          <w:tcPr>
            <w:cnfStyle w:val="001000000000" w:firstRow="0" w:lastRow="0" w:firstColumn="1" w:lastColumn="0" w:oddVBand="0" w:evenVBand="0" w:oddHBand="0" w:evenHBand="0" w:firstRowFirstColumn="0" w:firstRowLastColumn="0" w:lastRowFirstColumn="0" w:lastRowLastColumn="0"/>
            <w:tcW w:w="2551" w:type="dxa"/>
          </w:tcPr>
          <w:p w14:paraId="269F7670" w14:textId="77777777" w:rsidR="00D55E09" w:rsidRPr="00B92ABC" w:rsidRDefault="00D55E09" w:rsidP="000813BC">
            <w:pPr>
              <w:pStyle w:val="Tablebullet"/>
              <w:numPr>
                <w:ilvl w:val="0"/>
                <w:numId w:val="0"/>
              </w:numPr>
              <w:spacing w:line="240" w:lineRule="auto"/>
              <w:ind w:left="340"/>
            </w:pPr>
          </w:p>
        </w:tc>
        <w:tc>
          <w:tcPr>
            <w:tcW w:w="3256" w:type="dxa"/>
          </w:tcPr>
          <w:p w14:paraId="4E8F731D" w14:textId="77777777" w:rsidR="00D55E09" w:rsidRPr="00B92ABC" w:rsidRDefault="00D55E09" w:rsidP="000813BC">
            <w:pPr>
              <w:pStyle w:val="Tabletext"/>
              <w:cnfStyle w:val="000000000000" w:firstRow="0" w:lastRow="0" w:firstColumn="0" w:lastColumn="0" w:oddVBand="0" w:evenVBand="0" w:oddHBand="0" w:evenHBand="0" w:firstRowFirstColumn="0" w:firstRowLastColumn="0" w:lastRowFirstColumn="0" w:lastRowLastColumn="0"/>
            </w:pPr>
          </w:p>
        </w:tc>
        <w:tc>
          <w:tcPr>
            <w:tcW w:w="3260" w:type="dxa"/>
          </w:tcPr>
          <w:p w14:paraId="704003DD" w14:textId="77777777" w:rsidR="00D55E09" w:rsidRPr="00B92ABC" w:rsidRDefault="00D55E09" w:rsidP="000813B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bl>
    <w:p w14:paraId="6663445F" w14:textId="0B4A6136" w:rsidR="00AD769A" w:rsidRPr="00AD769A" w:rsidRDefault="00AD769A" w:rsidP="00E03D56">
      <w:pPr>
        <w:pStyle w:val="Heading1"/>
      </w:pPr>
      <w:bookmarkStart w:id="18" w:name="_Toc119050871"/>
      <w:r w:rsidRPr="00AD769A">
        <w:t>Integration Options</w:t>
      </w:r>
      <w:bookmarkEnd w:id="18"/>
    </w:p>
    <w:p w14:paraId="3E0DD214" w14:textId="6B8D6F17" w:rsidR="00BF5B16" w:rsidRPr="00BF5B16" w:rsidRDefault="00BF5B16" w:rsidP="00BF5B16">
      <w:pPr>
        <w:pStyle w:val="BodyText"/>
        <w:rPr>
          <w:i/>
          <w:iCs/>
        </w:rPr>
      </w:pPr>
      <w:r w:rsidRPr="00BF5B16">
        <w:rPr>
          <w:i/>
          <w:iCs/>
        </w:rPr>
        <w:t xml:space="preserve">This optional </w:t>
      </w:r>
      <w:r>
        <w:rPr>
          <w:i/>
          <w:iCs/>
        </w:rPr>
        <w:t>section</w:t>
      </w:r>
      <w:r w:rsidRPr="00BF5B16">
        <w:rPr>
          <w:i/>
          <w:iCs/>
        </w:rPr>
        <w:t xml:space="preserve"> is generally applicable to EOSC-Core Interoperability Guidelines, where a number of types of Integration can be achieved with a Core Service.</w:t>
      </w:r>
      <w:r>
        <w:rPr>
          <w:i/>
          <w:iCs/>
        </w:rPr>
        <w:t xml:space="preserve"> However, if there is a menu of integration options that relate to this interoperability guideline, please list and describe them here.</w:t>
      </w:r>
    </w:p>
    <w:p w14:paraId="6772B5A7" w14:textId="77777777" w:rsidR="00AD769A" w:rsidRPr="00AD769A" w:rsidRDefault="00AD769A" w:rsidP="00E03D56">
      <w:pPr>
        <w:pStyle w:val="Heading1"/>
      </w:pPr>
      <w:bookmarkStart w:id="19" w:name="_Toc119050872"/>
      <w:r w:rsidRPr="00AD769A">
        <w:lastRenderedPageBreak/>
        <w:t>Interoperability Guidelines</w:t>
      </w:r>
      <w:bookmarkEnd w:id="19"/>
    </w:p>
    <w:p w14:paraId="36AFA9E6" w14:textId="2BEBB227" w:rsidR="00AD769A" w:rsidRPr="00AD769A" w:rsidRDefault="00AD769A" w:rsidP="00AD769A">
      <w:pPr>
        <w:pStyle w:val="BodyText"/>
      </w:pPr>
      <w:r w:rsidRPr="00AD769A">
        <w:rPr>
          <w:i/>
          <w:iCs/>
        </w:rPr>
        <w:t>Describe</w:t>
      </w:r>
      <w:r w:rsidR="00991B13">
        <w:rPr>
          <w:i/>
          <w:iCs/>
        </w:rPr>
        <w:t xml:space="preserve"> any pre-</w:t>
      </w:r>
      <w:r w:rsidR="00DA6B15">
        <w:rPr>
          <w:i/>
          <w:iCs/>
        </w:rPr>
        <w:t>requisites</w:t>
      </w:r>
      <w:r w:rsidR="00991B13">
        <w:rPr>
          <w:i/>
          <w:iCs/>
        </w:rPr>
        <w:t xml:space="preserve"> and</w:t>
      </w:r>
      <w:r w:rsidRPr="00AD769A">
        <w:rPr>
          <w:i/>
          <w:iCs/>
        </w:rPr>
        <w:t xml:space="preserve"> procedures to integrate a service with this core service (e.g. integrate an helpdesk with the EOSC Core Helpdesk, integrate a catalogue with the EOSC Resource Catalogue, etc.).</w:t>
      </w:r>
    </w:p>
    <w:p w14:paraId="0C15BB6B" w14:textId="347A8348" w:rsidR="00AD769A" w:rsidRDefault="00AD769A" w:rsidP="00AD769A">
      <w:pPr>
        <w:pStyle w:val="BodyText"/>
        <w:rPr>
          <w:i/>
          <w:iCs/>
        </w:rPr>
      </w:pPr>
      <w:r w:rsidRPr="0509B222">
        <w:rPr>
          <w:i/>
          <w:iCs/>
        </w:rPr>
        <w:t>De</w:t>
      </w:r>
      <w:r w:rsidR="00AB688D" w:rsidRPr="0509B222">
        <w:rPr>
          <w:i/>
          <w:iCs/>
        </w:rPr>
        <w:t>scri</w:t>
      </w:r>
      <w:r w:rsidR="353897FD" w:rsidRPr="0509B222">
        <w:rPr>
          <w:i/>
          <w:iCs/>
        </w:rPr>
        <w:t>b</w:t>
      </w:r>
      <w:r w:rsidR="00AB688D" w:rsidRPr="0509B222">
        <w:rPr>
          <w:i/>
          <w:iCs/>
        </w:rPr>
        <w:t>e</w:t>
      </w:r>
      <w:r w:rsidRPr="00AD769A">
        <w:rPr>
          <w:i/>
          <w:iCs/>
        </w:rPr>
        <w:t xml:space="preserve"> </w:t>
      </w:r>
      <w:r w:rsidR="00AB688D">
        <w:rPr>
          <w:i/>
          <w:iCs/>
        </w:rPr>
        <w:t>at least one</w:t>
      </w:r>
      <w:r w:rsidRPr="00AD769A">
        <w:rPr>
          <w:i/>
          <w:iCs/>
        </w:rPr>
        <w:t xml:space="preserve"> procedure for each integration option defined above.</w:t>
      </w:r>
    </w:p>
    <w:p w14:paraId="4C73EB2A" w14:textId="77777777" w:rsidR="00DF3EFA" w:rsidRDefault="00DF3EFA" w:rsidP="00DF3EFA">
      <w:pPr>
        <w:pStyle w:val="BodyText"/>
        <w:rPr>
          <w:i/>
          <w:iCs/>
        </w:rPr>
      </w:pPr>
      <w:r>
        <w:rPr>
          <w:i/>
          <w:iCs/>
        </w:rPr>
        <w:t>This section should include details of:</w:t>
      </w:r>
    </w:p>
    <w:p w14:paraId="16118CA4" w14:textId="77777777" w:rsidR="00DF3EFA" w:rsidRDefault="00DF3EFA" w:rsidP="00DF3EFA">
      <w:pPr>
        <w:pStyle w:val="BodyText"/>
        <w:numPr>
          <w:ilvl w:val="0"/>
          <w:numId w:val="49"/>
        </w:numPr>
        <w:rPr>
          <w:i/>
          <w:iCs/>
        </w:rPr>
      </w:pPr>
      <w:r>
        <w:rPr>
          <w:i/>
          <w:iCs/>
        </w:rPr>
        <w:t>Required or necessary inputs in order to interoperate with the resource, service, etc that is the topic of this guideline.</w:t>
      </w:r>
    </w:p>
    <w:p w14:paraId="3A4D3603" w14:textId="77777777" w:rsidR="00DF3EFA" w:rsidRDefault="00DF3EFA" w:rsidP="00DF3EFA">
      <w:pPr>
        <w:pStyle w:val="BodyText"/>
        <w:numPr>
          <w:ilvl w:val="0"/>
          <w:numId w:val="49"/>
        </w:numPr>
        <w:rPr>
          <w:i/>
          <w:iCs/>
        </w:rPr>
      </w:pPr>
      <w:r>
        <w:rPr>
          <w:i/>
          <w:iCs/>
        </w:rPr>
        <w:t>Interoperability capabilities, such as APIs, metadata schema, etc, that make interoperation with the resource, service, etc that is the topic of this guideline possible.</w:t>
      </w:r>
    </w:p>
    <w:p w14:paraId="3F1DE10A" w14:textId="77777777" w:rsidR="00DF3EFA" w:rsidRDefault="00DF3EFA" w:rsidP="00DF3EFA">
      <w:pPr>
        <w:pStyle w:val="BodyText"/>
        <w:numPr>
          <w:ilvl w:val="0"/>
          <w:numId w:val="49"/>
        </w:numPr>
        <w:rPr>
          <w:i/>
          <w:iCs/>
        </w:rPr>
      </w:pPr>
      <w:r>
        <w:rPr>
          <w:i/>
          <w:iCs/>
        </w:rPr>
        <w:t>Any dependencies, such as required formats, required metadata, and so on, that would be necessary to make interoperation possible.</w:t>
      </w:r>
    </w:p>
    <w:p w14:paraId="784F0F33" w14:textId="77777777" w:rsidR="00DF3EFA" w:rsidRDefault="00DF3EFA" w:rsidP="00DF3EFA">
      <w:pPr>
        <w:pStyle w:val="BodyText"/>
        <w:numPr>
          <w:ilvl w:val="0"/>
          <w:numId w:val="49"/>
        </w:numPr>
        <w:rPr>
          <w:i/>
          <w:iCs/>
        </w:rPr>
      </w:pPr>
      <w:r>
        <w:rPr>
          <w:i/>
          <w:iCs/>
        </w:rPr>
        <w:t>Outputs made available by the resource, service, etc that is the topic of this guideline that would facilitate downstream interoperation.</w:t>
      </w:r>
    </w:p>
    <w:p w14:paraId="712BBF86" w14:textId="79E52594" w:rsidR="00DF3EFA" w:rsidRPr="00DF3EFA" w:rsidRDefault="00DF3EFA" w:rsidP="00AD769A">
      <w:pPr>
        <w:pStyle w:val="BodyText"/>
        <w:rPr>
          <w:i/>
          <w:iCs/>
        </w:rPr>
      </w:pPr>
      <w:r>
        <w:rPr>
          <w:i/>
          <w:iCs/>
        </w:rPr>
        <w:t xml:space="preserve">Where the above relates to other guidelines and/or specific standards, please state these in the tables in the </w:t>
      </w:r>
      <w:r>
        <w:rPr>
          <w:i/>
          <w:iCs/>
        </w:rPr>
        <w:fldChar w:fldCharType="begin"/>
      </w:r>
      <w:r>
        <w:rPr>
          <w:i/>
          <w:iCs/>
        </w:rPr>
        <w:instrText xml:space="preserve"> REF _Ref119049162 \h </w:instrText>
      </w:r>
      <w:r>
        <w:rPr>
          <w:i/>
          <w:iCs/>
        </w:rPr>
      </w:r>
      <w:r>
        <w:rPr>
          <w:i/>
          <w:iCs/>
        </w:rPr>
        <w:fldChar w:fldCharType="separate"/>
      </w:r>
      <w:r w:rsidRPr="00AD769A">
        <w:t>Related Guidelines</w:t>
      </w:r>
      <w:r>
        <w:rPr>
          <w:i/>
          <w:iCs/>
        </w:rPr>
        <w:fldChar w:fldCharType="end"/>
      </w:r>
      <w:r>
        <w:rPr>
          <w:i/>
          <w:iCs/>
        </w:rPr>
        <w:t xml:space="preserve"> and/or </w:t>
      </w:r>
      <w:r>
        <w:rPr>
          <w:i/>
          <w:iCs/>
        </w:rPr>
        <w:fldChar w:fldCharType="begin"/>
      </w:r>
      <w:r>
        <w:rPr>
          <w:i/>
          <w:iCs/>
        </w:rPr>
        <w:instrText xml:space="preserve"> REF _Ref119049175 \h </w:instrText>
      </w:r>
      <w:r>
        <w:rPr>
          <w:i/>
          <w:iCs/>
        </w:rPr>
      </w:r>
      <w:r>
        <w:rPr>
          <w:i/>
          <w:iCs/>
        </w:rPr>
        <w:fldChar w:fldCharType="separate"/>
      </w:r>
      <w:r w:rsidRPr="00AD769A">
        <w:t>Adopted Standards</w:t>
      </w:r>
      <w:r>
        <w:rPr>
          <w:i/>
          <w:iCs/>
        </w:rPr>
        <w:fldChar w:fldCharType="end"/>
      </w:r>
      <w:r>
        <w:rPr>
          <w:i/>
          <w:iCs/>
        </w:rPr>
        <w:t xml:space="preserve"> sections of this document.</w:t>
      </w:r>
    </w:p>
    <w:p w14:paraId="38C3A9B3" w14:textId="77777777" w:rsidR="00AD769A" w:rsidRPr="00AD769A" w:rsidRDefault="00AD769A" w:rsidP="00E03D56">
      <w:pPr>
        <w:pStyle w:val="Heading1"/>
      </w:pPr>
      <w:bookmarkStart w:id="20" w:name="_Toc119050873"/>
      <w:r w:rsidRPr="00AD769A">
        <w:t>Examples of solutions implementing this specification</w:t>
      </w:r>
      <w:bookmarkEnd w:id="20"/>
    </w:p>
    <w:p w14:paraId="455209D9" w14:textId="32538C7D" w:rsidR="00AD769A" w:rsidRPr="00AD769A" w:rsidRDefault="00AD769A" w:rsidP="00AD769A">
      <w:pPr>
        <w:pStyle w:val="BodyText"/>
      </w:pPr>
      <w:r w:rsidRPr="00AD769A">
        <w:rPr>
          <w:i/>
          <w:iCs/>
        </w:rPr>
        <w:t xml:space="preserve">List available Open Source services that </w:t>
      </w:r>
      <w:r w:rsidR="00AB688D">
        <w:rPr>
          <w:i/>
          <w:iCs/>
        </w:rPr>
        <w:t xml:space="preserve">already interoperate according to the guideline, </w:t>
      </w:r>
      <w:r w:rsidRPr="00AD769A">
        <w:rPr>
          <w:i/>
          <w:iCs/>
        </w:rPr>
        <w:t>Include references to the service web page</w:t>
      </w:r>
      <w:r w:rsidR="00AB688D">
        <w:rPr>
          <w:i/>
          <w:iCs/>
        </w:rPr>
        <w:t xml:space="preserve"> and examples of the interoperation or integration</w:t>
      </w:r>
      <w:r w:rsidRPr="00AD769A">
        <w:t>.</w:t>
      </w:r>
    </w:p>
    <w:p w14:paraId="195D8178" w14:textId="77777777" w:rsidR="00AD769A" w:rsidRDefault="00AD769A" w:rsidP="00F93A3B">
      <w:pPr>
        <w:pStyle w:val="BodyText"/>
      </w:pPr>
    </w:p>
    <w:bookmarkEnd w:id="6"/>
    <w:p w14:paraId="0D89A684" w14:textId="7D585B1F" w:rsidR="00BF5B16" w:rsidRPr="00BF5B16" w:rsidRDefault="004259D8" w:rsidP="00BF5B16">
      <w:pPr>
        <w:pStyle w:val="Caption"/>
        <w:jc w:val="center"/>
      </w:pPr>
      <w:r>
        <w:br w:type="page"/>
      </w:r>
    </w:p>
    <w:p w14:paraId="4ED8EDF6" w14:textId="77777777" w:rsidR="00F45F25" w:rsidRDefault="00F45F25" w:rsidP="60EDDFEE">
      <w:pPr>
        <w:pStyle w:val="AppendixHeading1"/>
        <w:ind w:left="0" w:firstLine="0"/>
      </w:pPr>
      <w:bookmarkStart w:id="21" w:name="_Toc78229417"/>
      <w:bookmarkStart w:id="22" w:name="_Toc78231330"/>
      <w:bookmarkStart w:id="23" w:name="_Toc78229418"/>
      <w:bookmarkStart w:id="24" w:name="_Toc78231331"/>
      <w:bookmarkStart w:id="25" w:name="_Toc78229419"/>
      <w:bookmarkStart w:id="26" w:name="_Toc78231332"/>
      <w:bookmarkStart w:id="27" w:name="_Toc78229420"/>
      <w:bookmarkStart w:id="28" w:name="_Toc78231333"/>
      <w:bookmarkStart w:id="29" w:name="_Toc119050874"/>
      <w:bookmarkEnd w:id="21"/>
      <w:bookmarkEnd w:id="22"/>
      <w:bookmarkEnd w:id="23"/>
      <w:bookmarkEnd w:id="24"/>
      <w:bookmarkEnd w:id="25"/>
      <w:bookmarkEnd w:id="26"/>
      <w:bookmarkEnd w:id="27"/>
      <w:bookmarkEnd w:id="28"/>
      <w:r>
        <w:lastRenderedPageBreak/>
        <w:t>Appendix A – Title of Appendix A</w:t>
      </w:r>
      <w:bookmarkEnd w:id="29"/>
      <w:r>
        <w:br w:type="page"/>
      </w:r>
    </w:p>
    <w:p w14:paraId="732DC544" w14:textId="77777777" w:rsidR="00F45F25" w:rsidRDefault="00F45F25" w:rsidP="60EDDFEE">
      <w:pPr>
        <w:pStyle w:val="AppendixHeading1"/>
        <w:ind w:left="0" w:firstLine="0"/>
      </w:pPr>
      <w:bookmarkStart w:id="30" w:name="_Toc119050875"/>
      <w:r>
        <w:lastRenderedPageBreak/>
        <w:t>Appendix B – Title of Appendix B</w:t>
      </w:r>
      <w:bookmarkEnd w:id="30"/>
    </w:p>
    <w:p w14:paraId="5A6EF8FE" w14:textId="005D0E0F" w:rsidR="064E067C" w:rsidRDefault="064E067C" w:rsidP="064E067C">
      <w:pPr>
        <w:pStyle w:val="BodyText"/>
      </w:pPr>
    </w:p>
    <w:p w14:paraId="70BA187B" w14:textId="306D1E35" w:rsidR="768C515E" w:rsidRDefault="768C515E" w:rsidP="00E03D56">
      <w:pPr>
        <w:pStyle w:val="Heading1"/>
      </w:pPr>
      <w:bookmarkStart w:id="31" w:name="_Toc119050876"/>
      <w:r>
        <w:t>Template Text Formats Heading 1</w:t>
      </w:r>
      <w:bookmarkEnd w:id="31"/>
    </w:p>
    <w:p w14:paraId="0907EB4A" w14:textId="601EDA5E" w:rsidR="768C515E" w:rsidRDefault="768C515E" w:rsidP="064E067C">
      <w:pPr>
        <w:pStyle w:val="BodyText"/>
        <w:rPr>
          <w:i/>
          <w:iCs/>
        </w:rPr>
      </w:pPr>
      <w:r w:rsidRPr="064E067C">
        <w:rPr>
          <w:i/>
          <w:iCs/>
        </w:rPr>
        <w:t>Please utilise these formats in the creation of the document (also the Styles in the MS Word menus), and please delete this section prior to completion of the first draft.</w:t>
      </w:r>
    </w:p>
    <w:p w14:paraId="4CABF231" w14:textId="77777777" w:rsidR="768C515E" w:rsidRDefault="768C515E" w:rsidP="00E03D56">
      <w:pPr>
        <w:pStyle w:val="Heading2"/>
      </w:pPr>
      <w:bookmarkStart w:id="32" w:name="_Toc119050877"/>
      <w:r>
        <w:t>Heading 2</w:t>
      </w:r>
      <w:bookmarkEnd w:id="32"/>
    </w:p>
    <w:p w14:paraId="2A6B9FF4" w14:textId="77777777" w:rsidR="768C515E" w:rsidRDefault="768C515E" w:rsidP="064E067C">
      <w:pPr>
        <w:pStyle w:val="BodyText"/>
      </w:pPr>
      <w:r>
        <w:t>Body text</w:t>
      </w:r>
    </w:p>
    <w:p w14:paraId="5353ACBB" w14:textId="77777777" w:rsidR="768C515E" w:rsidRDefault="768C515E" w:rsidP="00E03D56">
      <w:pPr>
        <w:pStyle w:val="Heading3"/>
        <w:spacing w:before="0" w:after="60"/>
      </w:pPr>
      <w:bookmarkStart w:id="33" w:name="_Toc119050878"/>
      <w:r>
        <w:t>Heading 3</w:t>
      </w:r>
      <w:bookmarkEnd w:id="33"/>
    </w:p>
    <w:p w14:paraId="782D495F" w14:textId="77777777" w:rsidR="064E067C" w:rsidRDefault="064E067C" w:rsidP="064E067C">
      <w:pPr>
        <w:pStyle w:val="BodyText"/>
      </w:pPr>
    </w:p>
    <w:p w14:paraId="68D3CBB7" w14:textId="77777777" w:rsidR="064E067C" w:rsidRDefault="064E067C" w:rsidP="064E067C">
      <w:pPr>
        <w:pStyle w:val="BodyText"/>
      </w:pPr>
    </w:p>
    <w:p w14:paraId="48182189" w14:textId="77777777" w:rsidR="768C515E" w:rsidRDefault="768C515E" w:rsidP="064E067C">
      <w:pPr>
        <w:pStyle w:val="BodyText"/>
      </w:pPr>
      <w:r>
        <w:fldChar w:fldCharType="begin"/>
      </w:r>
      <w:r>
        <w:instrText xml:space="preserve"> REF _Ref81922703 \h </w:instrText>
      </w:r>
      <w:r>
        <w:fldChar w:fldCharType="separate"/>
      </w:r>
      <w:r>
        <w:t>Table 31</w:t>
      </w:r>
      <w:r>
        <w:fldChar w:fldCharType="end"/>
      </w:r>
      <w:r>
        <w:t xml:space="preserve"> (create cross-references in the text)</w:t>
      </w:r>
    </w:p>
    <w:p w14:paraId="260FAB56" w14:textId="77777777" w:rsidR="768C515E" w:rsidRDefault="768C515E" w:rsidP="064E067C">
      <w:pPr>
        <w:pStyle w:val="Caption"/>
      </w:pPr>
      <w:r>
        <w:t xml:space="preserve">Table </w:t>
      </w:r>
      <w:fldSimple w:instr=" STYLEREF 1 \s ">
        <w:r>
          <w:t>3</w:t>
        </w:r>
      </w:fldSimple>
      <w:fldSimple w:instr=" SEQ Table \* ARABIC \s 1 ">
        <w:r>
          <w:t>1</w:t>
        </w:r>
      </w:fldSimple>
      <w:r>
        <w:t>: Table title</w:t>
      </w:r>
    </w:p>
    <w:tbl>
      <w:tblPr>
        <w:tblStyle w:val="GridTable1Light-Accent1"/>
        <w:tblW w:w="0" w:type="auto"/>
        <w:tblLook w:val="04A0" w:firstRow="1" w:lastRow="0" w:firstColumn="1" w:lastColumn="0" w:noHBand="0" w:noVBand="1"/>
      </w:tblPr>
      <w:tblGrid>
        <w:gridCol w:w="562"/>
        <w:gridCol w:w="1276"/>
        <w:gridCol w:w="5528"/>
        <w:gridCol w:w="1695"/>
      </w:tblGrid>
      <w:tr w:rsidR="064E067C" w14:paraId="65768C38" w14:textId="77777777" w:rsidTr="064E067C">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tcPr>
          <w:p w14:paraId="4D2D47E0" w14:textId="77777777" w:rsidR="064E067C" w:rsidRDefault="064E067C" w:rsidP="064E067C">
            <w:pPr>
              <w:pStyle w:val="BodyText"/>
              <w:spacing w:line="240" w:lineRule="auto"/>
            </w:pPr>
          </w:p>
        </w:tc>
        <w:tc>
          <w:tcPr>
            <w:tcW w:w="1276" w:type="dxa"/>
          </w:tcPr>
          <w:p w14:paraId="5572DB4F" w14:textId="77777777" w:rsidR="064E067C" w:rsidRDefault="064E067C" w:rsidP="064E067C">
            <w:pPr>
              <w:pStyle w:val="BodyText"/>
              <w:spacing w:line="240" w:lineRule="auto"/>
              <w:cnfStyle w:val="100000000000" w:firstRow="1" w:lastRow="0" w:firstColumn="0" w:lastColumn="0" w:oddVBand="0" w:evenVBand="0" w:oddHBand="0" w:evenHBand="0" w:firstRowFirstColumn="0" w:firstRowLastColumn="0" w:lastRowFirstColumn="0" w:lastRowLastColumn="0"/>
            </w:pPr>
          </w:p>
        </w:tc>
        <w:tc>
          <w:tcPr>
            <w:tcW w:w="5528" w:type="dxa"/>
          </w:tcPr>
          <w:p w14:paraId="72C17FB9" w14:textId="77777777" w:rsidR="064E067C" w:rsidRDefault="064E067C" w:rsidP="064E067C">
            <w:pPr>
              <w:pStyle w:val="BodyText"/>
              <w:spacing w:line="240" w:lineRule="auto"/>
              <w:cnfStyle w:val="100000000000" w:firstRow="1" w:lastRow="0" w:firstColumn="0" w:lastColumn="0" w:oddVBand="0" w:evenVBand="0" w:oddHBand="0" w:evenHBand="0" w:firstRowFirstColumn="0" w:firstRowLastColumn="0" w:lastRowFirstColumn="0" w:lastRowLastColumn="0"/>
            </w:pPr>
          </w:p>
        </w:tc>
        <w:tc>
          <w:tcPr>
            <w:tcW w:w="1695" w:type="dxa"/>
          </w:tcPr>
          <w:p w14:paraId="5FC65E1B" w14:textId="77777777" w:rsidR="064E067C" w:rsidRDefault="064E067C" w:rsidP="064E067C">
            <w:pPr>
              <w:pStyle w:val="BodyText"/>
              <w:spacing w:line="240" w:lineRule="auto"/>
              <w:cnfStyle w:val="100000000000" w:firstRow="1" w:lastRow="0" w:firstColumn="0" w:lastColumn="0" w:oddVBand="0" w:evenVBand="0" w:oddHBand="0" w:evenHBand="0" w:firstRowFirstColumn="0" w:firstRowLastColumn="0" w:lastRowFirstColumn="0" w:lastRowLastColumn="0"/>
            </w:pPr>
          </w:p>
        </w:tc>
      </w:tr>
      <w:tr w:rsidR="064E067C" w14:paraId="3DE6EB1A"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284117C0" w14:textId="77777777" w:rsidR="064E067C" w:rsidRDefault="064E067C" w:rsidP="064E067C">
            <w:pPr>
              <w:pStyle w:val="Tabletext"/>
            </w:pPr>
          </w:p>
        </w:tc>
        <w:tc>
          <w:tcPr>
            <w:tcW w:w="1276" w:type="dxa"/>
          </w:tcPr>
          <w:p w14:paraId="397CF2CF" w14:textId="77777777" w:rsidR="064E067C" w:rsidRDefault="064E067C" w:rsidP="064E067C">
            <w:pPr>
              <w:pStyle w:val="Tabletext"/>
              <w:cnfStyle w:val="000000000000" w:firstRow="0" w:lastRow="0" w:firstColumn="0" w:lastColumn="0" w:oddVBand="0" w:evenVBand="0" w:oddHBand="0" w:evenHBand="0" w:firstRowFirstColumn="0" w:firstRowLastColumn="0" w:lastRowFirstColumn="0" w:lastRowLastColumn="0"/>
            </w:pPr>
          </w:p>
        </w:tc>
        <w:tc>
          <w:tcPr>
            <w:tcW w:w="5528" w:type="dxa"/>
          </w:tcPr>
          <w:p w14:paraId="78665646" w14:textId="77777777" w:rsidR="064E067C" w:rsidRDefault="064E067C" w:rsidP="064E067C">
            <w:pPr>
              <w:pStyle w:val="Tabletext"/>
              <w:cnfStyle w:val="000000000000" w:firstRow="0" w:lastRow="0" w:firstColumn="0" w:lastColumn="0" w:oddVBand="0" w:evenVBand="0" w:oddHBand="0" w:evenHBand="0" w:firstRowFirstColumn="0" w:firstRowLastColumn="0" w:lastRowFirstColumn="0" w:lastRowLastColumn="0"/>
            </w:pPr>
          </w:p>
        </w:tc>
        <w:tc>
          <w:tcPr>
            <w:tcW w:w="1695" w:type="dxa"/>
          </w:tcPr>
          <w:p w14:paraId="6F7122B5"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64E067C" w14:paraId="626C9374"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38247F1F" w14:textId="77777777" w:rsidR="064E067C" w:rsidRDefault="064E067C" w:rsidP="064E067C">
            <w:pPr>
              <w:pStyle w:val="Tabletext"/>
            </w:pPr>
          </w:p>
        </w:tc>
        <w:tc>
          <w:tcPr>
            <w:tcW w:w="1276" w:type="dxa"/>
          </w:tcPr>
          <w:p w14:paraId="17DF612E" w14:textId="77777777" w:rsidR="064E067C" w:rsidRDefault="064E067C" w:rsidP="064E067C">
            <w:pPr>
              <w:pStyle w:val="Tablebullet"/>
              <w:numPr>
                <w:ilvl w:val="0"/>
                <w:numId w:val="0"/>
              </w:numPr>
              <w:spacing w:line="240" w:lineRule="auto"/>
              <w:ind w:left="340"/>
              <w:cnfStyle w:val="000000000000" w:firstRow="0" w:lastRow="0" w:firstColumn="0" w:lastColumn="0" w:oddVBand="0" w:evenVBand="0" w:oddHBand="0" w:evenHBand="0" w:firstRowFirstColumn="0" w:firstRowLastColumn="0" w:lastRowFirstColumn="0" w:lastRowLastColumn="0"/>
            </w:pPr>
          </w:p>
        </w:tc>
        <w:tc>
          <w:tcPr>
            <w:tcW w:w="5528" w:type="dxa"/>
          </w:tcPr>
          <w:p w14:paraId="70ADB824" w14:textId="77777777" w:rsidR="064E067C" w:rsidRDefault="064E067C" w:rsidP="064E067C">
            <w:pPr>
              <w:pStyle w:val="Tabletext"/>
              <w:cnfStyle w:val="000000000000" w:firstRow="0" w:lastRow="0" w:firstColumn="0" w:lastColumn="0" w:oddVBand="0" w:evenVBand="0" w:oddHBand="0" w:evenHBand="0" w:firstRowFirstColumn="0" w:firstRowLastColumn="0" w:lastRowFirstColumn="0" w:lastRowLastColumn="0"/>
            </w:pPr>
          </w:p>
        </w:tc>
        <w:tc>
          <w:tcPr>
            <w:tcW w:w="1695" w:type="dxa"/>
          </w:tcPr>
          <w:p w14:paraId="56B93019"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64E067C" w14:paraId="5F748DF9"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0676FEF5" w14:textId="77777777" w:rsidR="064E067C" w:rsidRDefault="064E067C" w:rsidP="064E067C">
            <w:pPr>
              <w:pStyle w:val="Tabletext"/>
            </w:pPr>
          </w:p>
        </w:tc>
        <w:tc>
          <w:tcPr>
            <w:tcW w:w="1276" w:type="dxa"/>
          </w:tcPr>
          <w:p w14:paraId="5A65FF34" w14:textId="77777777" w:rsidR="064E067C" w:rsidRDefault="064E067C" w:rsidP="064E067C">
            <w:pPr>
              <w:pStyle w:val="Tablebullet"/>
              <w:numPr>
                <w:ilvl w:val="0"/>
                <w:numId w:val="0"/>
              </w:numPr>
              <w:spacing w:line="240" w:lineRule="auto"/>
              <w:ind w:left="720" w:hanging="360"/>
              <w:cnfStyle w:val="000000000000" w:firstRow="0" w:lastRow="0" w:firstColumn="0" w:lastColumn="0" w:oddVBand="0" w:evenVBand="0" w:oddHBand="0" w:evenHBand="0" w:firstRowFirstColumn="0" w:firstRowLastColumn="0" w:lastRowFirstColumn="0" w:lastRowLastColumn="0"/>
            </w:pPr>
          </w:p>
        </w:tc>
        <w:tc>
          <w:tcPr>
            <w:tcW w:w="5528" w:type="dxa"/>
          </w:tcPr>
          <w:p w14:paraId="5F7681DF" w14:textId="77777777" w:rsidR="064E067C" w:rsidRDefault="064E067C" w:rsidP="064E067C">
            <w:pPr>
              <w:pStyle w:val="Tablebullet"/>
              <w:numPr>
                <w:ilvl w:val="0"/>
                <w:numId w:val="0"/>
              </w:numPr>
              <w:spacing w:line="240" w:lineRule="auto"/>
              <w:ind w:left="360"/>
              <w:cnfStyle w:val="000000000000" w:firstRow="0" w:lastRow="0" w:firstColumn="0" w:lastColumn="0" w:oddVBand="0" w:evenVBand="0" w:oddHBand="0" w:evenHBand="0" w:firstRowFirstColumn="0" w:firstRowLastColumn="0" w:lastRowFirstColumn="0" w:lastRowLastColumn="0"/>
            </w:pPr>
          </w:p>
        </w:tc>
        <w:tc>
          <w:tcPr>
            <w:tcW w:w="1695" w:type="dxa"/>
          </w:tcPr>
          <w:p w14:paraId="6F1691E3"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r w:rsidR="064E067C" w14:paraId="0EEA53FC" w14:textId="77777777" w:rsidTr="064E067C">
        <w:trPr>
          <w:trHeight w:val="284"/>
        </w:trPr>
        <w:tc>
          <w:tcPr>
            <w:cnfStyle w:val="001000000000" w:firstRow="0" w:lastRow="0" w:firstColumn="1" w:lastColumn="0" w:oddVBand="0" w:evenVBand="0" w:oddHBand="0" w:evenHBand="0" w:firstRowFirstColumn="0" w:firstRowLastColumn="0" w:lastRowFirstColumn="0" w:lastRowLastColumn="0"/>
            <w:tcW w:w="562" w:type="dxa"/>
          </w:tcPr>
          <w:p w14:paraId="44BEF2D2" w14:textId="77777777" w:rsidR="064E067C" w:rsidRDefault="064E067C" w:rsidP="064E067C">
            <w:pPr>
              <w:pStyle w:val="BodyText"/>
              <w:spacing w:line="240" w:lineRule="auto"/>
            </w:pPr>
          </w:p>
        </w:tc>
        <w:tc>
          <w:tcPr>
            <w:tcW w:w="1276" w:type="dxa"/>
          </w:tcPr>
          <w:p w14:paraId="58571EEE"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c>
          <w:tcPr>
            <w:tcW w:w="5528" w:type="dxa"/>
          </w:tcPr>
          <w:p w14:paraId="4FFA58AE" w14:textId="77777777" w:rsidR="064E067C" w:rsidRDefault="064E067C" w:rsidP="064E067C">
            <w:pPr>
              <w:pStyle w:val="Tablebullet1"/>
              <w:tabs>
                <w:tab w:val="clear" w:pos="227"/>
              </w:tabs>
              <w:ind w:left="0" w:firstLine="0"/>
              <w:cnfStyle w:val="000000000000" w:firstRow="0" w:lastRow="0" w:firstColumn="0" w:lastColumn="0" w:oddVBand="0" w:evenVBand="0" w:oddHBand="0" w:evenHBand="0" w:firstRowFirstColumn="0" w:firstRowLastColumn="0" w:lastRowFirstColumn="0" w:lastRowLastColumn="0"/>
            </w:pPr>
          </w:p>
        </w:tc>
        <w:tc>
          <w:tcPr>
            <w:tcW w:w="1695" w:type="dxa"/>
          </w:tcPr>
          <w:p w14:paraId="4519DF70" w14:textId="77777777" w:rsidR="064E067C" w:rsidRDefault="064E067C" w:rsidP="064E067C">
            <w:pPr>
              <w:pStyle w:val="BodyText"/>
              <w:spacing w:line="240" w:lineRule="auto"/>
              <w:cnfStyle w:val="000000000000" w:firstRow="0" w:lastRow="0" w:firstColumn="0" w:lastColumn="0" w:oddVBand="0" w:evenVBand="0" w:oddHBand="0" w:evenHBand="0" w:firstRowFirstColumn="0" w:firstRowLastColumn="0" w:lastRowFirstColumn="0" w:lastRowLastColumn="0"/>
            </w:pPr>
          </w:p>
        </w:tc>
      </w:tr>
    </w:tbl>
    <w:p w14:paraId="7A3334C2" w14:textId="77777777" w:rsidR="064E067C" w:rsidRDefault="064E067C"/>
    <w:p w14:paraId="1E16AEE2" w14:textId="77777777" w:rsidR="768C515E" w:rsidRDefault="768C515E" w:rsidP="064E067C">
      <w:pPr>
        <w:pStyle w:val="BodyText"/>
      </w:pPr>
      <w:r>
        <w:t>Body text</w:t>
      </w:r>
    </w:p>
    <w:p w14:paraId="711624EA" w14:textId="77777777" w:rsidR="064E067C" w:rsidRDefault="768C515E" w:rsidP="064E067C">
      <w:pPr>
        <w:pStyle w:val="Caption"/>
        <w:jc w:val="center"/>
      </w:pPr>
      <w:r>
        <w:fldChar w:fldCharType="begin"/>
      </w:r>
      <w:r w:rsidR="064E067C">
        <w:instrText xml:space="preserve"> REF _Ref81943750 \h </w:instrText>
      </w:r>
      <w:r>
        <w:fldChar w:fldCharType="separate"/>
      </w:r>
    </w:p>
    <w:p w14:paraId="7BC90D39" w14:textId="77777777" w:rsidR="768C515E" w:rsidRDefault="768C515E">
      <w:r>
        <w:t>Figure 3.1</w:t>
      </w:r>
      <w:r>
        <w:fldChar w:fldCharType="end"/>
      </w:r>
      <w:r>
        <w:t xml:space="preserve"> (create cross-references in the text)</w:t>
      </w:r>
    </w:p>
    <w:p w14:paraId="569A4842" w14:textId="357F836A" w:rsidR="064E067C" w:rsidRDefault="064E067C" w:rsidP="064E067C">
      <w:pPr>
        <w:pStyle w:val="BodyText"/>
      </w:pPr>
    </w:p>
    <w:p w14:paraId="3DF5A5CF" w14:textId="77777777" w:rsidR="00F45F25" w:rsidRDefault="00F45F25">
      <w:pPr>
        <w:rPr>
          <w:rFonts w:asciiTheme="majorHAnsi" w:eastAsiaTheme="majorEastAsia" w:hAnsiTheme="majorHAnsi" w:cstheme="majorBidi"/>
          <w:b/>
          <w:bCs/>
          <w:color w:val="0C2AD5" w:themeColor="accent1"/>
          <w:sz w:val="28"/>
          <w:szCs w:val="32"/>
        </w:rPr>
      </w:pPr>
      <w:r>
        <w:br w:type="page"/>
      </w:r>
    </w:p>
    <w:p w14:paraId="13E6C374" w14:textId="77777777" w:rsidR="00955A58" w:rsidRDefault="00955A58" w:rsidP="00B233C5">
      <w:pPr>
        <w:pStyle w:val="Heading1"/>
        <w:numPr>
          <w:ilvl w:val="0"/>
          <w:numId w:val="0"/>
        </w:numPr>
        <w:ind w:left="431" w:hanging="431"/>
      </w:pPr>
      <w:bookmarkStart w:id="34" w:name="_Toc119050879"/>
      <w:r>
        <w:lastRenderedPageBreak/>
        <w:t>References</w:t>
      </w:r>
      <w:bookmarkEnd w:id="34"/>
    </w:p>
    <w:p w14:paraId="16E4F709" w14:textId="77777777" w:rsidR="00290E73" w:rsidRPr="00290E73" w:rsidRDefault="00290E73" w:rsidP="00290E73">
      <w:pPr>
        <w:pStyle w:val="BodyText"/>
      </w:pPr>
      <w:r>
        <w:t>(example as below)</w:t>
      </w:r>
    </w:p>
    <w:p w14:paraId="68E5C918" w14:textId="77777777" w:rsidR="009F0147" w:rsidRDefault="009F0147" w:rsidP="00E03D56">
      <w:pPr>
        <w:pStyle w:val="References"/>
        <w:ind w:left="360"/>
        <w:rPr>
          <w:rFonts w:cs="Open Sans"/>
          <w:color w:val="000000"/>
          <w:shd w:val="clear" w:color="auto" w:fill="FFFFFF"/>
        </w:rPr>
      </w:pPr>
      <w:bookmarkStart w:id="35" w:name="_Ref81927353"/>
      <w:bookmarkStart w:id="36" w:name="_Ref81923919"/>
      <w:r w:rsidRPr="009071AB">
        <w:rPr>
          <w:rFonts w:cs="Open Sans"/>
          <w:color w:val="000000"/>
          <w:shd w:val="clear" w:color="auto" w:fill="FFFFFF"/>
          <w:lang w:val="it-IT"/>
        </w:rPr>
        <w:t xml:space="preserve">Eosc-portal.eu. 2021. EOSC Portal. </w:t>
      </w:r>
      <w:r w:rsidRPr="009F0147">
        <w:rPr>
          <w:rFonts w:cs="Open Sans"/>
          <w:color w:val="000000"/>
          <w:shd w:val="clear" w:color="auto" w:fill="FFFFFF"/>
        </w:rPr>
        <w:t>[online] Available at: &lt;https://eosc-portal.eu/&gt;</w:t>
      </w:r>
      <w:bookmarkEnd w:id="35"/>
      <w:r w:rsidRPr="009F0147">
        <w:rPr>
          <w:rFonts w:cs="Open Sans"/>
          <w:color w:val="000000"/>
          <w:shd w:val="clear" w:color="auto" w:fill="FFFFFF"/>
        </w:rPr>
        <w:t xml:space="preserve"> </w:t>
      </w:r>
    </w:p>
    <w:p w14:paraId="526079BB" w14:textId="77777777" w:rsidR="00F45F25" w:rsidRDefault="00F45F25" w:rsidP="00E03D56">
      <w:pPr>
        <w:pStyle w:val="References"/>
        <w:ind w:left="360"/>
        <w:rPr>
          <w:rFonts w:cs="Open Sans"/>
          <w:color w:val="000000"/>
          <w:shd w:val="clear" w:color="auto" w:fill="FFFFFF"/>
        </w:rPr>
      </w:pPr>
    </w:p>
    <w:p w14:paraId="5A2AD6DF" w14:textId="77777777" w:rsidR="009F0147" w:rsidRDefault="009F0147" w:rsidP="009F0147">
      <w:pPr>
        <w:pStyle w:val="ListParagraph"/>
        <w:rPr>
          <w:rFonts w:cs="Open Sans"/>
          <w:color w:val="000000"/>
          <w:shd w:val="clear" w:color="auto" w:fill="FFFFFF"/>
        </w:rPr>
      </w:pPr>
    </w:p>
    <w:bookmarkEnd w:id="36"/>
    <w:p w14:paraId="3881FDFB" w14:textId="77777777" w:rsidR="002672E5" w:rsidRDefault="002672E5" w:rsidP="00697992">
      <w:pPr>
        <w:pStyle w:val="BodyText"/>
        <w:rPr>
          <w:rFonts w:ascii="Corbel" w:hAnsi="Corbel"/>
        </w:rPr>
      </w:pPr>
    </w:p>
    <w:p w14:paraId="6DF95F45" w14:textId="77777777" w:rsidR="002672E5" w:rsidRDefault="002672E5" w:rsidP="00697992">
      <w:pPr>
        <w:pStyle w:val="BodyText"/>
        <w:rPr>
          <w:rFonts w:ascii="Corbel" w:hAnsi="Corbel"/>
        </w:rPr>
      </w:pPr>
    </w:p>
    <w:p w14:paraId="12C8D926" w14:textId="77777777" w:rsidR="004F48C7" w:rsidRPr="00B70FDE" w:rsidRDefault="004F48C7" w:rsidP="00697992">
      <w:pPr>
        <w:pStyle w:val="BodyText"/>
        <w:rPr>
          <w:rFonts w:ascii="Corbel" w:hAnsi="Corbel"/>
        </w:rPr>
      </w:pPr>
    </w:p>
    <w:p w14:paraId="3E3F3CAE" w14:textId="77777777" w:rsidR="00D84CA0" w:rsidRPr="00B70FDE" w:rsidRDefault="00D84CA0" w:rsidP="00D84CA0">
      <w:pPr>
        <w:pStyle w:val="BodyText"/>
        <w:jc w:val="center"/>
        <w:rPr>
          <w:rFonts w:ascii="Corbel" w:hAnsi="Corbel"/>
        </w:rPr>
      </w:pPr>
    </w:p>
    <w:p w14:paraId="1B07A9B1" w14:textId="77777777" w:rsidR="00D84CA0" w:rsidRPr="00B70FDE" w:rsidRDefault="00D84CA0" w:rsidP="00B70FDE">
      <w:pPr>
        <w:pStyle w:val="BodyText"/>
        <w:rPr>
          <w:rFonts w:ascii="Corbel" w:hAnsi="Corbel"/>
        </w:rPr>
      </w:pPr>
    </w:p>
    <w:p w14:paraId="1005B3E9" w14:textId="77777777" w:rsidR="008050FA" w:rsidRPr="00B70FDE" w:rsidRDefault="008050FA" w:rsidP="00B70FDE">
      <w:pPr>
        <w:pStyle w:val="BodyText"/>
        <w:rPr>
          <w:rFonts w:ascii="Corbel" w:hAnsi="Corbel"/>
        </w:rPr>
      </w:pPr>
    </w:p>
    <w:p w14:paraId="45D3A57F" w14:textId="77777777" w:rsidR="008050FA" w:rsidRPr="00B70FDE" w:rsidRDefault="008050FA" w:rsidP="003903AC">
      <w:pPr>
        <w:pStyle w:val="BodyText"/>
        <w:jc w:val="center"/>
        <w:rPr>
          <w:rFonts w:ascii="Corbel" w:hAnsi="Corbel"/>
        </w:rPr>
      </w:pPr>
    </w:p>
    <w:p w14:paraId="6380C749" w14:textId="77777777" w:rsidR="00697992" w:rsidRPr="00B70FDE" w:rsidRDefault="00697992" w:rsidP="00B70FDE">
      <w:pPr>
        <w:pStyle w:val="BodyText"/>
        <w:rPr>
          <w:rFonts w:ascii="Corbel" w:hAnsi="Corbel"/>
        </w:rPr>
      </w:pPr>
    </w:p>
    <w:p w14:paraId="5E6A26AA" w14:textId="77777777" w:rsidR="00B279AF" w:rsidRDefault="00B279AF" w:rsidP="00B279AF">
      <w:pPr>
        <w:pStyle w:val="BodyText"/>
      </w:pPr>
    </w:p>
    <w:p w14:paraId="295A3E39" w14:textId="77777777" w:rsidR="00502CB8" w:rsidRPr="00B70FDE" w:rsidRDefault="00502CB8" w:rsidP="007935E9">
      <w:pPr>
        <w:pStyle w:val="AppendixTitle3"/>
        <w:rPr>
          <w:rFonts w:ascii="Corbel" w:hAnsi="Corbel"/>
          <w:lang w:val="en-GB"/>
        </w:rPr>
      </w:pPr>
    </w:p>
    <w:sectPr w:rsidR="00502CB8" w:rsidRPr="00B70FDE" w:rsidSect="00955A58">
      <w:footerReference w:type="default" r:id="rId28"/>
      <w:footerReference w:type="first" r:id="rId29"/>
      <w:pgSz w:w="11907" w:h="16839" w:code="9"/>
      <w:pgMar w:top="1418"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19F8" w14:textId="77777777" w:rsidR="00FF6984" w:rsidRDefault="00FF6984" w:rsidP="00334A40">
      <w:r>
        <w:separator/>
      </w:r>
    </w:p>
  </w:endnote>
  <w:endnote w:type="continuationSeparator" w:id="0">
    <w:p w14:paraId="4D21A70E" w14:textId="77777777" w:rsidR="00FF6984" w:rsidRDefault="00FF6984" w:rsidP="00334A40">
      <w:r>
        <w:continuationSeparator/>
      </w:r>
    </w:p>
  </w:endnote>
  <w:endnote w:type="continuationNotice" w:id="1">
    <w:p w14:paraId="2B9FB7F9" w14:textId="77777777" w:rsidR="00FF6984" w:rsidRDefault="00FF6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charset w:val="00"/>
    <w:family w:val="swiss"/>
    <w:pitch w:val="variable"/>
    <w:sig w:usb0="800000AF" w:usb1="4000204A" w:usb2="00000000" w:usb3="00000000" w:csb0="00000001" w:csb1="00000000"/>
  </w:font>
  <w:font w:name="Frutiger 45 Light">
    <w:altName w:val="Calibri"/>
    <w:charset w:val="00"/>
    <w:family w:val="swiss"/>
    <w:pitch w:val="variable"/>
    <w:sig w:usb0="800000AF" w:usb1="5000204A" w:usb2="00000000" w:usb3="00000000" w:csb0="0000009B" w:csb1="00000000"/>
  </w:font>
  <w:font w:name="Times">
    <w:panose1 w:val="02020603050405020304"/>
    <w:charset w:val="00"/>
    <w:family w:val="roman"/>
    <w:pitch w:val="variable"/>
    <w:sig w:usb0="00000007" w:usb1="00000000" w:usb2="00000000" w:usb3="00000000" w:csb0="00000093" w:csb1="00000000"/>
  </w:font>
  <w:font w:name="Frutiger-Light">
    <w:altName w:val="Calibri"/>
    <w:charset w:val="4D"/>
    <w:family w:val="auto"/>
    <w:pitch w:val="default"/>
    <w:sig w:usb0="00000003" w:usb1="00000000" w:usb2="00000000" w:usb3="00000000" w:csb0="00000001" w:csb1="00000000"/>
  </w:font>
  <w:font w:name="Carbe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66D3" w14:textId="77777777" w:rsidR="00BA2F1A" w:rsidRDefault="00BA2F1A" w:rsidP="00805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265DBB" w14:textId="77777777" w:rsidR="006721E2" w:rsidRDefault="006721E2" w:rsidP="00BA2F1A">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3EE6A7CD" w14:textId="77777777" w:rsidR="006721E2" w:rsidRDefault="006721E2" w:rsidP="006721E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C2AD5" w:themeColor="text2"/>
      </w:rPr>
      <w:id w:val="-1423096670"/>
      <w:docPartObj>
        <w:docPartGallery w:val="Page Numbers (Bottom of Page)"/>
        <w:docPartUnique/>
      </w:docPartObj>
    </w:sdtPr>
    <w:sdtContent>
      <w:p w14:paraId="33AFDDC2" w14:textId="77777777" w:rsidR="006721E2" w:rsidRPr="006721E2" w:rsidRDefault="006721E2" w:rsidP="008053BD">
        <w:pPr>
          <w:pStyle w:val="Footer"/>
          <w:framePr w:wrap="none" w:vAnchor="text" w:hAnchor="margin" w:xAlign="right" w:y="1"/>
          <w:rPr>
            <w:rStyle w:val="PageNumber"/>
            <w:color w:val="0C2AD5" w:themeColor="text2"/>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color w:val="0C2AD5" w:themeColor="text2"/>
          </w:rPr>
          <w:t>2</w:t>
        </w:r>
        <w:r w:rsidRPr="006721E2">
          <w:rPr>
            <w:rStyle w:val="PageNumber"/>
            <w:color w:val="0C2AD5" w:themeColor="text2"/>
          </w:rPr>
          <w:fldChar w:fldCharType="end"/>
        </w:r>
      </w:p>
    </w:sdtContent>
  </w:sdt>
  <w:p w14:paraId="1F490AB8" w14:textId="77777777" w:rsidR="00D55E09" w:rsidRPr="00452CCC" w:rsidRDefault="00D55E09" w:rsidP="00D55E09">
    <w:pPr>
      <w:pStyle w:val="Footer"/>
      <w:tabs>
        <w:tab w:val="clear" w:pos="4680"/>
        <w:tab w:val="clear" w:pos="9360"/>
      </w:tabs>
      <w:ind w:right="360"/>
      <w:rPr>
        <w:bCs/>
        <w:caps/>
        <w:color w:val="0C2AD5" w:themeColor="accent1"/>
        <w:lang w:val="en-US"/>
      </w:rPr>
    </w:pPr>
    <w:r>
      <w:rPr>
        <w:bCs/>
        <w:color w:val="0C2AD5" w:themeColor="accent1"/>
      </w:rPr>
      <w:t>EOSC-IF / EOSC Interoperability Guideline [TITLE OF GUIDELINE]</w:t>
    </w:r>
  </w:p>
  <w:p w14:paraId="7E20D28C" w14:textId="77777777" w:rsidR="00D54F39" w:rsidRDefault="00D54F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A9DD" w14:textId="77777777" w:rsidR="00A3147C" w:rsidRPr="00932CB4" w:rsidRDefault="005F1959" w:rsidP="00932CB4">
    <w:pPr>
      <w:pStyle w:val="BodyText"/>
      <w:ind w:right="4961"/>
      <w:rPr>
        <w:sz w:val="13"/>
        <w:szCs w:val="13"/>
        <w:lang w:val="en-US"/>
      </w:rPr>
    </w:pPr>
    <w:r>
      <w:rPr>
        <w:sz w:val="13"/>
        <w:szCs w:val="13"/>
        <w:lang w:val="en-US"/>
      </w:rPr>
      <w:t>intern</w:t>
    </w:r>
    <w:r w:rsidRPr="005F1959">
      <w:rPr>
        <w:sz w:val="13"/>
        <w:szCs w:val="13"/>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4C36" w14:textId="7A1AC6F1" w:rsidR="00A15F6A" w:rsidRPr="004A27B1" w:rsidRDefault="00D55E09" w:rsidP="004952CB">
    <w:pPr>
      <w:pStyle w:val="Footer"/>
      <w:tabs>
        <w:tab w:val="clear" w:pos="4680"/>
        <w:tab w:val="clear" w:pos="9360"/>
      </w:tabs>
      <w:ind w:right="360"/>
      <w:rPr>
        <w:bCs/>
        <w:caps/>
        <w:color w:val="0C2AD5" w:themeColor="accent1"/>
        <w:lang w:val="en-US"/>
      </w:rPr>
    </w:pPr>
    <w:r>
      <w:rPr>
        <w:bCs/>
        <w:color w:val="0C2AD5" w:themeColor="accent1"/>
      </w:rPr>
      <w:t>EOSC-IF / EOSC Interoperability Guideline [TITLE OF GUIDELINE]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A5BF" w14:textId="77777777" w:rsidR="00BE6D71" w:rsidRPr="00452CCC" w:rsidRDefault="00BE6D71" w:rsidP="00BE6D71">
    <w:pPr>
      <w:pStyle w:val="Footer"/>
      <w:tabs>
        <w:tab w:val="clear" w:pos="4680"/>
        <w:tab w:val="clear" w:pos="9360"/>
      </w:tabs>
      <w:ind w:right="360"/>
      <w:rPr>
        <w:bCs/>
        <w:caps/>
        <w:color w:val="0C2AD5" w:themeColor="accent1"/>
        <w:lang w:val="en-US"/>
      </w:rPr>
    </w:pPr>
    <w:proofErr w:type="spellStart"/>
    <w:r>
      <w:rPr>
        <w:bCs/>
        <w:color w:val="0C2AD5" w:themeColor="accent1"/>
      </w:rPr>
      <w:t>D</w:t>
    </w:r>
    <w:r w:rsidR="00946F13">
      <w:rPr>
        <w:bCs/>
        <w:color w:val="0C2AD5" w:themeColor="accent1"/>
      </w:rPr>
      <w:t>x</w:t>
    </w:r>
    <w:r>
      <w:rPr>
        <w:bCs/>
        <w:color w:val="0C2AD5" w:themeColor="accent1"/>
      </w:rPr>
      <w:t>.</w:t>
    </w:r>
    <w:r w:rsidR="00946F13">
      <w:rPr>
        <w:bCs/>
        <w:color w:val="0C2AD5" w:themeColor="accent1"/>
      </w:rPr>
      <w:t>x</w:t>
    </w:r>
    <w:proofErr w:type="spellEnd"/>
    <w:r w:rsidR="00946F13">
      <w:rPr>
        <w:bCs/>
        <w:color w:val="0C2AD5" w:themeColor="accent1"/>
      </w:rPr>
      <w:t xml:space="preserve"> Deliverable title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E79B" w14:textId="77777777" w:rsidR="003B3ABD" w:rsidRDefault="003B3ABD">
    <w:pPr>
      <w:pStyle w:val="Footer"/>
      <w:jc w:val="right"/>
    </w:pPr>
  </w:p>
  <w:p w14:paraId="32A1ECF1" w14:textId="77777777" w:rsidR="001A5D55" w:rsidRDefault="001A5D55" w:rsidP="001A5D55">
    <w:pPr>
      <w:pStyle w:val="Footer"/>
      <w:framePr w:wrap="none" w:vAnchor="text" w:hAnchor="margin" w:xAlign="right" w:y="1"/>
      <w:rPr>
        <w:rStyle w:val="PageNumber"/>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Pr>
        <w:rStyle w:val="PageNumber"/>
        <w:color w:val="0C2AD5" w:themeColor="text2"/>
      </w:rPr>
      <w:t>3</w:t>
    </w:r>
    <w:r w:rsidRPr="006721E2">
      <w:rPr>
        <w:rStyle w:val="PageNumber"/>
        <w:color w:val="0C2AD5" w:themeColor="text2"/>
      </w:rPr>
      <w:fldChar w:fldCharType="end"/>
    </w:r>
  </w:p>
  <w:p w14:paraId="090BA5E8" w14:textId="48DC94A8" w:rsidR="0083578C" w:rsidRPr="00452CCC" w:rsidRDefault="00D55E09" w:rsidP="00D55E09">
    <w:pPr>
      <w:pStyle w:val="Footer"/>
      <w:tabs>
        <w:tab w:val="clear" w:pos="4680"/>
        <w:tab w:val="clear" w:pos="9360"/>
      </w:tabs>
      <w:ind w:right="360"/>
      <w:rPr>
        <w:bCs/>
        <w:caps/>
        <w:color w:val="0C2AD5" w:themeColor="accent1"/>
        <w:lang w:val="en-US"/>
      </w:rPr>
    </w:pPr>
    <w:r>
      <w:rPr>
        <w:bCs/>
        <w:color w:val="0C2AD5" w:themeColor="accent1"/>
      </w:rPr>
      <w:t>EOSC-IF / EOSC Interoperability Guideline [TITLE OF GUIDELINE]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C2AD5" w:themeColor="text2"/>
      </w:rPr>
      <w:id w:val="1141311165"/>
      <w:docPartObj>
        <w:docPartGallery w:val="Page Numbers (Bottom of Page)"/>
        <w:docPartUnique/>
      </w:docPartObj>
    </w:sdtPr>
    <w:sdtContent>
      <w:p w14:paraId="558EC612" w14:textId="77777777" w:rsidR="00DB7F29" w:rsidRPr="006721E2" w:rsidRDefault="00DB7F29" w:rsidP="008053BD">
        <w:pPr>
          <w:pStyle w:val="Footer"/>
          <w:framePr w:wrap="none" w:vAnchor="text" w:hAnchor="margin" w:xAlign="right" w:y="1"/>
          <w:rPr>
            <w:rStyle w:val="PageNumber"/>
            <w:color w:val="0C2AD5" w:themeColor="text2"/>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color w:val="0C2AD5" w:themeColor="text2"/>
          </w:rPr>
          <w:t>2</w:t>
        </w:r>
        <w:r w:rsidRPr="006721E2">
          <w:rPr>
            <w:rStyle w:val="PageNumber"/>
            <w:color w:val="0C2AD5" w:themeColor="text2"/>
          </w:rPr>
          <w:fldChar w:fldCharType="end"/>
        </w:r>
      </w:p>
    </w:sdtContent>
  </w:sdt>
  <w:p w14:paraId="6151780E" w14:textId="04FCECD6" w:rsidR="00946F13" w:rsidRPr="00452CCC" w:rsidRDefault="00D55E09" w:rsidP="00D55E09">
    <w:pPr>
      <w:pStyle w:val="Footer"/>
      <w:tabs>
        <w:tab w:val="clear" w:pos="4680"/>
        <w:tab w:val="clear" w:pos="9360"/>
      </w:tabs>
      <w:ind w:right="360"/>
      <w:rPr>
        <w:bCs/>
        <w:caps/>
        <w:color w:val="0C2AD5" w:themeColor="accent1"/>
        <w:lang w:val="en-US"/>
      </w:rPr>
    </w:pPr>
    <w:r>
      <w:rPr>
        <w:bCs/>
        <w:color w:val="0C2AD5" w:themeColor="accent1"/>
      </w:rPr>
      <w:t>EOSC-IF / EOSC Interoperability Guideline [TITLE OF GUIDELINE]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6D6C" w14:textId="77777777" w:rsidR="006721E2" w:rsidRDefault="006721E2" w:rsidP="008053BD">
    <w:pPr>
      <w:pStyle w:val="Footer"/>
      <w:framePr w:wrap="none" w:vAnchor="text" w:hAnchor="margin" w:xAlign="right" w:y="1"/>
      <w:rPr>
        <w:rStyle w:val="PageNumber"/>
      </w:rPr>
    </w:pPr>
    <w:r w:rsidRPr="006721E2">
      <w:rPr>
        <w:rStyle w:val="PageNumber"/>
        <w:color w:val="0C2AD5" w:themeColor="text2"/>
      </w:rPr>
      <w:fldChar w:fldCharType="begin"/>
    </w:r>
    <w:r w:rsidRPr="006721E2">
      <w:rPr>
        <w:rStyle w:val="PageNumber"/>
        <w:color w:val="0C2AD5" w:themeColor="text2"/>
      </w:rPr>
      <w:instrText xml:space="preserve"> PAGE </w:instrText>
    </w:r>
    <w:r w:rsidRPr="006721E2">
      <w:rPr>
        <w:rStyle w:val="PageNumber"/>
        <w:color w:val="0C2AD5" w:themeColor="text2"/>
      </w:rPr>
      <w:fldChar w:fldCharType="separate"/>
    </w:r>
    <w:r w:rsidRPr="006721E2">
      <w:rPr>
        <w:rStyle w:val="PageNumber"/>
        <w:color w:val="0C2AD5" w:themeColor="text2"/>
      </w:rPr>
      <w:t>2</w:t>
    </w:r>
    <w:r w:rsidRPr="006721E2">
      <w:rPr>
        <w:rStyle w:val="PageNumber"/>
        <w:color w:val="0C2AD5" w:themeColor="text2"/>
      </w:rPr>
      <w:fldChar w:fldCharType="end"/>
    </w:r>
  </w:p>
  <w:p w14:paraId="3B6E4082" w14:textId="77777777" w:rsidR="00D55E09" w:rsidRPr="00452CCC" w:rsidRDefault="00D55E09" w:rsidP="00D55E09">
    <w:pPr>
      <w:pStyle w:val="Footer"/>
      <w:tabs>
        <w:tab w:val="clear" w:pos="4680"/>
        <w:tab w:val="clear" w:pos="9360"/>
      </w:tabs>
      <w:ind w:right="360"/>
      <w:rPr>
        <w:bCs/>
        <w:caps/>
        <w:color w:val="0C2AD5" w:themeColor="accent1"/>
        <w:lang w:val="en-US"/>
      </w:rPr>
    </w:pPr>
    <w:r>
      <w:rPr>
        <w:bCs/>
        <w:color w:val="0C2AD5" w:themeColor="accent1"/>
      </w:rPr>
      <w:t>EOSC-IF / EOSC Interoperability Guideline [TITLE OF GUIDELINE]</w:t>
    </w:r>
  </w:p>
  <w:p w14:paraId="6815B135" w14:textId="5C92CECD" w:rsidR="00955A58" w:rsidRPr="00452CCC" w:rsidRDefault="00955A58" w:rsidP="00D55E09">
    <w:pPr>
      <w:pStyle w:val="Footer"/>
      <w:tabs>
        <w:tab w:val="clear" w:pos="4680"/>
        <w:tab w:val="clear" w:pos="9360"/>
      </w:tabs>
      <w:ind w:right="360"/>
      <w:rPr>
        <w:bCs/>
        <w:caps/>
        <w:color w:val="0C2AD5" w:themeColor="accent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A48B" w14:textId="77777777" w:rsidR="00FF6984" w:rsidRDefault="00FF6984" w:rsidP="00334A40">
      <w:r>
        <w:separator/>
      </w:r>
    </w:p>
  </w:footnote>
  <w:footnote w:type="continuationSeparator" w:id="0">
    <w:p w14:paraId="08CC9A2B" w14:textId="77777777" w:rsidR="00FF6984" w:rsidRDefault="00FF6984" w:rsidP="00334A40">
      <w:r>
        <w:continuationSeparator/>
      </w:r>
    </w:p>
  </w:footnote>
  <w:footnote w:type="continuationNotice" w:id="1">
    <w:p w14:paraId="26C85583" w14:textId="77777777" w:rsidR="00FF6984" w:rsidRDefault="00FF6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85CE" w14:textId="77777777" w:rsidR="00817C5F" w:rsidRDefault="00817C5F" w:rsidP="00817C5F">
    <w:pPr>
      <w:pStyle w:val="Header"/>
      <w:jc w:val="right"/>
    </w:pPr>
    <w:r>
      <w:rPr>
        <w:noProof/>
      </w:rPr>
      <w:drawing>
        <wp:anchor distT="0" distB="0" distL="114300" distR="114300" simplePos="0" relativeHeight="251658241" behindDoc="0" locked="0" layoutInCell="1" allowOverlap="1" wp14:anchorId="591886EE" wp14:editId="1CFD35C0">
          <wp:simplePos x="0" y="0"/>
          <wp:positionH relativeFrom="margin">
            <wp:posOffset>4542452</wp:posOffset>
          </wp:positionH>
          <wp:positionV relativeFrom="paragraph">
            <wp:posOffset>-237368</wp:posOffset>
          </wp:positionV>
          <wp:extent cx="943583" cy="509971"/>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ACB1332" w14:textId="77777777" w:rsidR="00932CB4" w:rsidRPr="00932CB4" w:rsidRDefault="000D52ED" w:rsidP="006721E2">
    <w:pPr>
      <w:pStyle w:val="Header"/>
      <w:jc w:val="right"/>
      <w:rPr>
        <w:color w:val="08C8E9" w:themeColor="accent2"/>
      </w:rPr>
    </w:pPr>
    <w:r>
      <w:rPr>
        <w:rStyle w:val="Hyperlink"/>
        <w:color w:val="08C8E9" w:themeColor="accent2"/>
        <w:sz w:val="18"/>
        <w:szCs w:val="18"/>
        <w:lang w:val="nl-NL"/>
      </w:rPr>
      <w:t xml:space="preserve"> </w:t>
    </w:r>
    <w:hyperlink r:id="rId3" w:history="1">
      <w:r w:rsidR="00817C5F" w:rsidRPr="00932CB4">
        <w:rPr>
          <w:rStyle w:val="Hyperlink"/>
          <w:color w:val="08C8E9" w:themeColor="accent2"/>
          <w:sz w:val="18"/>
          <w:szCs w:val="18"/>
          <w:lang w:val="nl-NL"/>
        </w:rPr>
        <w:t>eoscfuture</w:t>
      </w:r>
      <w:r w:rsidR="00817C5F" w:rsidRPr="005F1959">
        <w:rPr>
          <w:rStyle w:val="Hyperlink"/>
          <w:color w:val="0C2AD5" w:themeColor="accent1"/>
          <w:sz w:val="18"/>
          <w:szCs w:val="18"/>
          <w:lang w:val="nl-NL"/>
        </w:rPr>
        <w:t>.</w:t>
      </w:r>
      <w:r w:rsidR="00817C5F" w:rsidRPr="00932CB4">
        <w:rPr>
          <w:rStyle w:val="Hyperlink"/>
          <w:color w:val="08C8E9" w:themeColor="accent2"/>
          <w:sz w:val="18"/>
          <w:szCs w:val="18"/>
          <w:lang w:val="nl-NL"/>
        </w:rPr>
        <w:t>eu</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6163" w14:textId="77777777" w:rsidR="002470C7" w:rsidRDefault="002470C7" w:rsidP="002470C7">
    <w:pPr>
      <w:pStyle w:val="Header"/>
      <w:jc w:val="right"/>
    </w:pPr>
    <w:r>
      <w:rPr>
        <w:noProof/>
      </w:rPr>
      <w:drawing>
        <wp:anchor distT="0" distB="0" distL="114300" distR="114300" simplePos="0" relativeHeight="251658240" behindDoc="0" locked="0" layoutInCell="1" allowOverlap="1" wp14:anchorId="3903BFB2" wp14:editId="5FDDEB4D">
          <wp:simplePos x="0" y="0"/>
          <wp:positionH relativeFrom="margin">
            <wp:posOffset>4542452</wp:posOffset>
          </wp:positionH>
          <wp:positionV relativeFrom="paragraph">
            <wp:posOffset>-237368</wp:posOffset>
          </wp:positionV>
          <wp:extent cx="943583" cy="509971"/>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6B50B4C" w14:textId="77777777" w:rsidR="00932CB4" w:rsidRPr="00817C5F" w:rsidRDefault="000D52ED" w:rsidP="00817C5F">
    <w:pPr>
      <w:pStyle w:val="Header"/>
      <w:jc w:val="right"/>
      <w:rPr>
        <w:color w:val="08C8E9" w:themeColor="accent2"/>
      </w:rPr>
    </w:pPr>
    <w:r>
      <w:rPr>
        <w:rStyle w:val="Hyperlink"/>
        <w:color w:val="08C8E9" w:themeColor="accent2"/>
        <w:sz w:val="18"/>
        <w:szCs w:val="18"/>
        <w:lang w:val="nl-NL"/>
      </w:rPr>
      <w:t xml:space="preserve"> </w:t>
    </w:r>
    <w:hyperlink r:id="rId3" w:history="1">
      <w:r w:rsidR="002470C7" w:rsidRPr="00932CB4">
        <w:rPr>
          <w:rStyle w:val="Hyperlink"/>
          <w:color w:val="08C8E9" w:themeColor="accent2"/>
          <w:sz w:val="18"/>
          <w:szCs w:val="18"/>
          <w:lang w:val="nl-NL"/>
        </w:rPr>
        <w:t>eoscfuture</w:t>
      </w:r>
      <w:r w:rsidR="002470C7" w:rsidRPr="005F1959">
        <w:rPr>
          <w:rStyle w:val="Hyperlink"/>
          <w:color w:val="0C2AD5" w:themeColor="accent1"/>
          <w:sz w:val="18"/>
          <w:szCs w:val="18"/>
          <w:lang w:val="nl-NL"/>
        </w:rPr>
        <w:t>.</w:t>
      </w:r>
      <w:r w:rsidR="002470C7" w:rsidRPr="00932CB4">
        <w:rPr>
          <w:rStyle w:val="Hyperlink"/>
          <w:color w:val="08C8E9" w:themeColor="accent2"/>
          <w:sz w:val="18"/>
          <w:szCs w:val="18"/>
          <w:lang w:val="nl-NL"/>
        </w:rPr>
        <w:t>eu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2DC9336"/>
    <w:lvl w:ilvl="0">
      <w:start w:val="1"/>
      <w:numFmt w:val="bullet"/>
      <w:pStyle w:val="ListBullet5"/>
      <w:lvlText w:val=""/>
      <w:lvlJc w:val="left"/>
      <w:pPr>
        <w:tabs>
          <w:tab w:val="num" w:pos="1492"/>
        </w:tabs>
        <w:ind w:left="1492" w:hanging="360"/>
      </w:pPr>
      <w:rPr>
        <w:rFonts w:ascii="Symbol" w:hAnsi="Symbol" w:hint="default"/>
        <w:color w:val="08C8E9" w:themeColor="accent2"/>
      </w:rPr>
    </w:lvl>
  </w:abstractNum>
  <w:abstractNum w:abstractNumId="1" w15:restartNumberingAfterBreak="0">
    <w:nsid w:val="FFFFFF81"/>
    <w:multiLevelType w:val="singleLevel"/>
    <w:tmpl w:val="527CE1DA"/>
    <w:lvl w:ilvl="0">
      <w:start w:val="1"/>
      <w:numFmt w:val="bullet"/>
      <w:pStyle w:val="ListBullet4"/>
      <w:lvlText w:val=""/>
      <w:lvlJc w:val="left"/>
      <w:pPr>
        <w:ind w:left="1209" w:hanging="360"/>
      </w:pPr>
      <w:rPr>
        <w:rFonts w:ascii="Wingdings" w:hAnsi="Wingdings" w:hint="default"/>
        <w:color w:val="0C2AD5" w:themeColor="text2"/>
      </w:rPr>
    </w:lvl>
  </w:abstractNum>
  <w:abstractNum w:abstractNumId="2" w15:restartNumberingAfterBreak="0">
    <w:nsid w:val="FFFFFF82"/>
    <w:multiLevelType w:val="singleLevel"/>
    <w:tmpl w:val="00DE8B96"/>
    <w:lvl w:ilvl="0">
      <w:start w:val="1"/>
      <w:numFmt w:val="bullet"/>
      <w:pStyle w:val="ListBullet3"/>
      <w:lvlText w:val="o"/>
      <w:lvlJc w:val="left"/>
      <w:pPr>
        <w:ind w:left="926" w:hanging="360"/>
      </w:pPr>
      <w:rPr>
        <w:rFonts w:ascii="Courier New" w:hAnsi="Courier New" w:hint="default"/>
        <w:color w:val="FE6F5B" w:themeColor="accent3"/>
      </w:rPr>
    </w:lvl>
  </w:abstractNum>
  <w:abstractNum w:abstractNumId="3" w15:restartNumberingAfterBreak="0">
    <w:nsid w:val="FFFFFF83"/>
    <w:multiLevelType w:val="singleLevel"/>
    <w:tmpl w:val="3FFAD18C"/>
    <w:lvl w:ilvl="0">
      <w:start w:val="1"/>
      <w:numFmt w:val="bullet"/>
      <w:pStyle w:val="ListBullet2"/>
      <w:lvlText w:val=""/>
      <w:lvlJc w:val="left"/>
      <w:pPr>
        <w:tabs>
          <w:tab w:val="num" w:pos="643"/>
        </w:tabs>
        <w:ind w:left="643" w:hanging="360"/>
      </w:pPr>
      <w:rPr>
        <w:rFonts w:ascii="Symbol" w:hAnsi="Symbol" w:hint="default"/>
        <w:color w:val="08C8E9" w:themeColor="accent2"/>
      </w:rPr>
    </w:lvl>
  </w:abstractNum>
  <w:abstractNum w:abstractNumId="4" w15:restartNumberingAfterBreak="0">
    <w:nsid w:val="FFFFFF89"/>
    <w:multiLevelType w:val="singleLevel"/>
    <w:tmpl w:val="DEBA121C"/>
    <w:lvl w:ilvl="0">
      <w:start w:val="1"/>
      <w:numFmt w:val="bullet"/>
      <w:pStyle w:val="ListBullet"/>
      <w:lvlText w:val=""/>
      <w:lvlJc w:val="left"/>
      <w:pPr>
        <w:ind w:left="360" w:hanging="360"/>
      </w:pPr>
      <w:rPr>
        <w:rFonts w:ascii="Symbol" w:hAnsi="Symbol" w:hint="default"/>
        <w:color w:val="0C2AD5" w:themeColor="accent1"/>
      </w:rPr>
    </w:lvl>
  </w:abstractNum>
  <w:abstractNum w:abstractNumId="5" w15:restartNumberingAfterBreak="0">
    <w:nsid w:val="00F55F18"/>
    <w:multiLevelType w:val="multilevel"/>
    <w:tmpl w:val="D3CCF676"/>
    <w:styleLink w:val="CurrentList5"/>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0"/>
        </w:tabs>
        <w:ind w:left="0" w:firstLine="0"/>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A00459B"/>
    <w:multiLevelType w:val="multilevel"/>
    <w:tmpl w:val="953800EC"/>
    <w:lvl w:ilvl="0">
      <w:start w:val="1"/>
      <w:numFmt w:val="decimal"/>
      <w:pStyle w:val="DLR-PTKapitelEbene1"/>
      <w:lvlText w:val="%1."/>
      <w:lvlJc w:val="left"/>
      <w:pPr>
        <w:tabs>
          <w:tab w:val="num" w:pos="284"/>
        </w:tabs>
        <w:ind w:left="0" w:firstLine="0"/>
      </w:pPr>
      <w:rPr>
        <w:rFonts w:hint="default"/>
      </w:rPr>
    </w:lvl>
    <w:lvl w:ilvl="1">
      <w:start w:val="1"/>
      <w:numFmt w:val="decimal"/>
      <w:pStyle w:val="DLR-PTKapitelEbene2"/>
      <w:lvlText w:val="%1.%2."/>
      <w:lvlJc w:val="left"/>
      <w:pPr>
        <w:tabs>
          <w:tab w:val="num" w:pos="567"/>
        </w:tabs>
        <w:ind w:left="567" w:hanging="56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D475E1"/>
    <w:multiLevelType w:val="multilevel"/>
    <w:tmpl w:val="010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32C87"/>
    <w:multiLevelType w:val="multilevel"/>
    <w:tmpl w:val="476E9C50"/>
    <w:styleLink w:val="CurrentList2"/>
    <w:lvl w:ilvl="0">
      <w:start w:val="1"/>
      <w:numFmt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8C56680"/>
    <w:multiLevelType w:val="multilevel"/>
    <w:tmpl w:val="5B4E5D46"/>
    <w:styleLink w:val="NumbListAppendix"/>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AF134BB"/>
    <w:multiLevelType w:val="hybridMultilevel"/>
    <w:tmpl w:val="A38A7A70"/>
    <w:lvl w:ilvl="0" w:tplc="2D440E8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C41B0F"/>
    <w:multiLevelType w:val="multilevel"/>
    <w:tmpl w:val="F6A23654"/>
    <w:styleLink w:val="CurrentList3"/>
    <w:lvl w:ilvl="0">
      <w:start w:val="1"/>
      <w:numFmt w:val="none"/>
      <w:lvlText w:val=""/>
      <w:lvlJc w:val="left"/>
      <w:pPr>
        <w:tabs>
          <w:tab w:val="num" w:pos="1985"/>
        </w:tabs>
        <w:ind w:left="1985" w:hanging="1985"/>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907"/>
        </w:tabs>
        <w:ind w:left="907" w:hanging="907"/>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907" w:hanging="907"/>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E7347F4"/>
    <w:multiLevelType w:val="multilevel"/>
    <w:tmpl w:val="BBEAA6A0"/>
    <w:styleLink w:val="CurrentList4"/>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E6361D"/>
    <w:multiLevelType w:val="hybridMultilevel"/>
    <w:tmpl w:val="CA908448"/>
    <w:lvl w:ilvl="0" w:tplc="3F3AFC92">
      <w:start w:val="1"/>
      <w:numFmt w:val="decimal"/>
      <w:pStyle w:val="ListNumber"/>
      <w:lvlText w:val="%1."/>
      <w:lvlJc w:val="left"/>
      <w:pPr>
        <w:ind w:left="720" w:hanging="360"/>
      </w:pPr>
      <w:rPr>
        <w:rFonts w:hint="default"/>
        <w:color w:val="0C2A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442B"/>
    <w:multiLevelType w:val="multilevel"/>
    <w:tmpl w:val="0F2C91F6"/>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pStyle w:val="Bullet3"/>
      <w:lvlText w:val="o"/>
      <w:lvlJc w:val="left"/>
      <w:pPr>
        <w:ind w:left="1040" w:hanging="360"/>
      </w:pPr>
      <w:rPr>
        <w:rFonts w:ascii="Courier New" w:hAnsi="Courier New" w:hint="default"/>
        <w:b w:val="0"/>
        <w:bCs w:val="0"/>
        <w:i w:val="0"/>
        <w:iCs w:val="0"/>
        <w:caps w:val="0"/>
        <w:smallCaps w:val="0"/>
        <w:strike w:val="0"/>
        <w:dstrike w:val="0"/>
        <w:vanish w:val="0"/>
        <w:color w:val="FE6F5B" w:themeColor="accent3"/>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5" w15:restartNumberingAfterBreak="0">
    <w:nsid w:val="298F7F79"/>
    <w:multiLevelType w:val="multilevel"/>
    <w:tmpl w:val="0F8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D3BF2"/>
    <w:multiLevelType w:val="hybridMultilevel"/>
    <w:tmpl w:val="04B635F0"/>
    <w:lvl w:ilvl="0" w:tplc="9B323B18">
      <w:start w:val="1"/>
      <w:numFmt w:val="lowerLetter"/>
      <w:pStyle w:val="List3"/>
      <w:lvlText w:val="%1."/>
      <w:lvlJc w:val="left"/>
      <w:pPr>
        <w:ind w:left="1286" w:hanging="360"/>
      </w:pPr>
      <w:rPr>
        <w:rFonts w:hint="default"/>
        <w:color w:val="FE6F5B"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91C13"/>
    <w:multiLevelType w:val="multilevel"/>
    <w:tmpl w:val="AE8E116C"/>
    <w:styleLink w:val="CurrentList12"/>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75C0E89"/>
    <w:multiLevelType w:val="hybridMultilevel"/>
    <w:tmpl w:val="C53C03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E3536A"/>
    <w:multiLevelType w:val="hybridMultilevel"/>
    <w:tmpl w:val="98742910"/>
    <w:lvl w:ilvl="0" w:tplc="0CAEE18C">
      <w:start w:val="1"/>
      <w:numFmt w:val="decimal"/>
      <w:pStyle w:val="DLR-PTberschrift1"/>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20" w15:restartNumberingAfterBreak="0">
    <w:nsid w:val="41354AC4"/>
    <w:multiLevelType w:val="hybridMultilevel"/>
    <w:tmpl w:val="1FC4E4E4"/>
    <w:lvl w:ilvl="0" w:tplc="5BB22A20">
      <w:start w:val="1"/>
      <w:numFmt w:val="decimal"/>
      <w:pStyle w:val="List"/>
      <w:lvlText w:val="%1."/>
      <w:lvlJc w:val="left"/>
      <w:pPr>
        <w:ind w:left="720" w:hanging="360"/>
      </w:pPr>
      <w:rPr>
        <w:rFonts w:hint="default"/>
        <w:color w:val="0C2AD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20764"/>
    <w:multiLevelType w:val="multilevel"/>
    <w:tmpl w:val="3974A5FE"/>
    <w:styleLink w:val="NumLstTableBullet"/>
    <w:lvl w:ilvl="0">
      <w:start w:val="1"/>
      <w:numFmt w:val="bullet"/>
      <w:suff w:val="space"/>
      <w:lvlText w:val="•"/>
      <w:lvlJc w:val="left"/>
      <w:pPr>
        <w:ind w:left="340" w:hanging="340"/>
      </w:pPr>
      <w:rPr>
        <w:rFonts w:ascii="Corbel" w:hAnsi="Corbel" w:hint="default"/>
        <w:color w:val="0B29D6"/>
      </w:rPr>
    </w:lvl>
    <w:lvl w:ilvl="1">
      <w:start w:val="1"/>
      <w:numFmt w:val="bullet"/>
      <w:pStyle w:val="Tablebullet2"/>
      <w:suff w:val="space"/>
      <w:lvlText w:val="-"/>
      <w:lvlJc w:val="left"/>
      <w:pPr>
        <w:ind w:left="454" w:hanging="284"/>
      </w:pPr>
      <w:rPr>
        <w:rFonts w:ascii="Corbel" w:hAnsi="Corbel" w:hint="default"/>
        <w:color w:val="06C9E9"/>
      </w:rPr>
    </w:lvl>
    <w:lvl w:ilvl="2">
      <w:start w:val="1"/>
      <w:numFmt w:val="bullet"/>
      <w:pStyle w:val="Tablebullet3"/>
      <w:lvlText w:val="º"/>
      <w:lvlJc w:val="left"/>
      <w:pPr>
        <w:ind w:left="624" w:hanging="284"/>
      </w:pPr>
      <w:rPr>
        <w:rFonts w:ascii="Corbel" w:hAnsi="Corbel" w:hint="default"/>
        <w:color w:val="FE705C"/>
      </w:rPr>
    </w:lvl>
    <w:lvl w:ilvl="3">
      <w:start w:val="1"/>
      <w:numFmt w:val="bullet"/>
      <w:lvlText w:val="¨"/>
      <w:lvlJc w:val="left"/>
      <w:pPr>
        <w:ind w:left="1021" w:hanging="511"/>
      </w:pPr>
      <w:rPr>
        <w:rFonts w:ascii="Symbol" w:hAnsi="Symbol" w:hint="default"/>
        <w:color w:val="0B29D6"/>
      </w:rPr>
    </w:lvl>
    <w:lvl w:ilvl="4">
      <w:start w:val="1"/>
      <w:numFmt w:val="bullet"/>
      <w:lvlText w:val="-"/>
      <w:lvlJc w:val="left"/>
      <w:pPr>
        <w:ind w:left="1021" w:hanging="341"/>
      </w:pPr>
      <w:rPr>
        <w:rFonts w:ascii="Symbol" w:hAnsi="Symbol" w:hint="default"/>
        <w:color w:val="06C9E9"/>
      </w:rPr>
    </w:lvl>
    <w:lvl w:ilvl="5">
      <w:start w:val="1"/>
      <w:numFmt w:val="bullet"/>
      <w:lvlRestart w:val="0"/>
      <w:lvlText w:val="à"/>
      <w:lvlJc w:val="left"/>
      <w:pPr>
        <w:ind w:left="1304" w:hanging="453"/>
      </w:pPr>
      <w:rPr>
        <w:rFonts w:ascii="Symbol" w:hAnsi="Symbol" w:hint="default"/>
        <w:color w:val="FE705C"/>
      </w:rPr>
    </w:lvl>
    <w:lvl w:ilvl="6">
      <w:start w:val="1"/>
      <w:numFmt w:val="bullet"/>
      <w:lvlText w:val=""/>
      <w:lvlJc w:val="left"/>
      <w:pPr>
        <w:ind w:left="2532" w:hanging="1511"/>
      </w:pPr>
      <w:rPr>
        <w:rFonts w:ascii="Wingdings" w:hAnsi="Wingdings" w:hint="default"/>
        <w:color w:val="0B29D6"/>
      </w:rPr>
    </w:lvl>
    <w:lvl w:ilvl="7">
      <w:start w:val="1"/>
      <w:numFmt w:val="bullet"/>
      <w:lvlText w:val=""/>
      <w:lvlJc w:val="left"/>
      <w:pPr>
        <w:ind w:left="2929" w:hanging="409"/>
      </w:pPr>
      <w:rPr>
        <w:rFonts w:ascii="Symbol" w:hAnsi="Symbol" w:hint="default"/>
        <w:color w:val="06C9E9"/>
      </w:rPr>
    </w:lvl>
    <w:lvl w:ilvl="8">
      <w:start w:val="1"/>
      <w:numFmt w:val="bullet"/>
      <w:lvlText w:val=""/>
      <w:lvlJc w:val="left"/>
      <w:pPr>
        <w:ind w:left="3326" w:hanging="446"/>
      </w:pPr>
      <w:rPr>
        <w:rFonts w:ascii="Symbol" w:hAnsi="Symbol" w:hint="default"/>
        <w:color w:val="FE705C"/>
      </w:rPr>
    </w:lvl>
  </w:abstractNum>
  <w:abstractNum w:abstractNumId="22" w15:restartNumberingAfterBreak="0">
    <w:nsid w:val="4302721D"/>
    <w:multiLevelType w:val="hybridMultilevel"/>
    <w:tmpl w:val="443887F0"/>
    <w:lvl w:ilvl="0" w:tplc="AB543870">
      <w:start w:val="1"/>
      <w:numFmt w:val="decimal"/>
      <w:pStyle w:val="List4"/>
      <w:lvlText w:val="%1."/>
      <w:lvlJc w:val="left"/>
      <w:pPr>
        <w:ind w:left="1569" w:hanging="360"/>
      </w:pPr>
      <w:rPr>
        <w:rFonts w:hint="default"/>
        <w:color w:val="0C2AD5" w:themeColor="text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3" w15:restartNumberingAfterBreak="0">
    <w:nsid w:val="435B4ECA"/>
    <w:multiLevelType w:val="hybridMultilevel"/>
    <w:tmpl w:val="9E0A65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B170510"/>
    <w:multiLevelType w:val="multilevel"/>
    <w:tmpl w:val="4ADEB8FE"/>
    <w:styleLink w:val="CurrentList10"/>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ECA4EE1"/>
    <w:multiLevelType w:val="multilevel"/>
    <w:tmpl w:val="C2E42FD4"/>
    <w:styleLink w:val="NumListBullet"/>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26" w15:restartNumberingAfterBreak="0">
    <w:nsid w:val="4F1F0E7A"/>
    <w:multiLevelType w:val="multilevel"/>
    <w:tmpl w:val="D0CE0C3A"/>
    <w:styleLink w:val="NumbListNumb"/>
    <w:lvl w:ilvl="0">
      <w:start w:val="1"/>
      <w:numFmt w:val="decimal"/>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1417E99"/>
    <w:multiLevelType w:val="hybridMultilevel"/>
    <w:tmpl w:val="F6D4B66C"/>
    <w:lvl w:ilvl="0" w:tplc="94423B12">
      <w:start w:val="1"/>
      <w:numFmt w:val="bullet"/>
      <w:pStyle w:val="Bullet1"/>
      <w:lvlText w:val=""/>
      <w:lvlJc w:val="left"/>
      <w:pPr>
        <w:ind w:left="720" w:hanging="360"/>
      </w:pPr>
      <w:rPr>
        <w:rFonts w:ascii="Symbol" w:hAnsi="Symbol" w:hint="default"/>
        <w:color w:val="0C2A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A4301"/>
    <w:multiLevelType w:val="hybridMultilevel"/>
    <w:tmpl w:val="834EDFB2"/>
    <w:lvl w:ilvl="0" w:tplc="CC6E1748">
      <w:start w:val="1"/>
      <w:numFmt w:val="decimal"/>
      <w:pStyle w:val="References"/>
      <w:lvlText w:val="[%1] "/>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8477077"/>
    <w:multiLevelType w:val="multilevel"/>
    <w:tmpl w:val="1BC849F8"/>
    <w:styleLink w:val="NumbListMain"/>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9C64654"/>
    <w:multiLevelType w:val="multilevel"/>
    <w:tmpl w:val="7744C680"/>
    <w:styleLink w:val="CurrentList13"/>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0" w:firstLine="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B907346"/>
    <w:multiLevelType w:val="hybridMultilevel"/>
    <w:tmpl w:val="80C47FB6"/>
    <w:lvl w:ilvl="0" w:tplc="0E7CF00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D7642F3"/>
    <w:multiLevelType w:val="multilevel"/>
    <w:tmpl w:val="332692B0"/>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pStyle w:val="Bullet2"/>
      <w:lvlText w:val=""/>
      <w:lvlJc w:val="left"/>
      <w:pPr>
        <w:ind w:left="700" w:hanging="360"/>
      </w:pPr>
      <w:rPr>
        <w:rFonts w:ascii="Symbol" w:hAnsi="Symbol" w:hint="default"/>
        <w:color w:val="08C8E9" w:themeColor="accent2"/>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33" w15:restartNumberingAfterBreak="0">
    <w:nsid w:val="5EB63602"/>
    <w:multiLevelType w:val="hybridMultilevel"/>
    <w:tmpl w:val="2DD2155E"/>
    <w:lvl w:ilvl="0" w:tplc="36666186">
      <w:start w:val="1"/>
      <w:numFmt w:val="lowerRoman"/>
      <w:pStyle w:val="List2"/>
      <w:lvlText w:val="%1."/>
      <w:lvlJc w:val="right"/>
      <w:pPr>
        <w:ind w:left="1003" w:hanging="360"/>
      </w:pPr>
      <w:rPr>
        <w:rFonts w:hint="default"/>
        <w:color w:val="08C8E9"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754AB1"/>
    <w:multiLevelType w:val="multilevel"/>
    <w:tmpl w:val="4EF6A68E"/>
    <w:styleLink w:val="CurrentList8"/>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tabs>
          <w:tab w:val="num" w:pos="0"/>
        </w:tabs>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993AED"/>
    <w:multiLevelType w:val="multilevel"/>
    <w:tmpl w:val="F28EDFA8"/>
    <w:styleLink w:val="CurrentList9"/>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i w:val="0"/>
        <w:iCs/>
        <w:color w:val="E7E6E6" w:themeColor="background2"/>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3562F77"/>
    <w:multiLevelType w:val="hybridMultilevel"/>
    <w:tmpl w:val="0ADCEC5E"/>
    <w:lvl w:ilvl="0" w:tplc="67129D8E">
      <w:start w:val="1"/>
      <w:numFmt w:val="bullet"/>
      <w:pStyle w:val="DLR-P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6073E0"/>
    <w:multiLevelType w:val="hybridMultilevel"/>
    <w:tmpl w:val="73D083C6"/>
    <w:lvl w:ilvl="0" w:tplc="B8120826">
      <w:start w:val="1"/>
      <w:numFmt w:val="bullet"/>
      <w:pStyle w:val="Table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80F5137"/>
    <w:multiLevelType w:val="hybridMultilevel"/>
    <w:tmpl w:val="CFE05D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95939A2"/>
    <w:multiLevelType w:val="multilevel"/>
    <w:tmpl w:val="27F8A954"/>
    <w:styleLink w:val="NumLstTableNum"/>
    <w:lvl w:ilvl="0">
      <w:start w:val="1"/>
      <w:numFmt w:val="decimal"/>
      <w:pStyle w:val="Tablenumber1"/>
      <w:suff w:val="space"/>
      <w:lvlText w:val="%1."/>
      <w:lvlJc w:val="left"/>
      <w:pPr>
        <w:ind w:left="624" w:hanging="624"/>
      </w:pPr>
      <w:rPr>
        <w:rFonts w:hint="default"/>
        <w:b w:val="0"/>
        <w:bCs w:val="0"/>
        <w:i w:val="0"/>
        <w:iCs w:val="0"/>
        <w:caps w:val="0"/>
        <w:smallCaps w:val="0"/>
        <w:strike w:val="0"/>
        <w:dstrike w:val="0"/>
        <w:vanish w:val="0"/>
        <w:color w:val="0B29D6"/>
        <w:spacing w:val="0"/>
        <w:kern w:val="0"/>
        <w:position w:val="0"/>
        <w:sz w:val="16"/>
        <w:u w:val="none"/>
        <w:effect w:val="none"/>
        <w:vertAlign w:val="baseline"/>
        <w:em w:val="none"/>
        <w14:ligatures w14:val="none"/>
        <w14:numForm w14:val="default"/>
        <w14:numSpacing w14:val="default"/>
        <w14:stylisticSets/>
        <w14:cntxtAlts w14:val="0"/>
      </w:rPr>
    </w:lvl>
    <w:lvl w:ilvl="1">
      <w:start w:val="1"/>
      <w:numFmt w:val="lowerLetter"/>
      <w:pStyle w:val="Tablenumber2"/>
      <w:lvlText w:val="%2."/>
      <w:lvlJc w:val="left"/>
      <w:pPr>
        <w:ind w:left="737" w:hanging="567"/>
      </w:pPr>
      <w:rPr>
        <w:rFonts w:hint="default"/>
        <w:color w:val="06C9E9"/>
        <w:sz w:val="16"/>
      </w:rPr>
    </w:lvl>
    <w:lvl w:ilvl="2">
      <w:start w:val="1"/>
      <w:numFmt w:val="lowerRoman"/>
      <w:pStyle w:val="Tablenumber3"/>
      <w:lvlText w:val="%3."/>
      <w:lvlJc w:val="left"/>
      <w:pPr>
        <w:ind w:left="737" w:hanging="397"/>
      </w:pPr>
      <w:rPr>
        <w:rFonts w:hint="default"/>
        <w:color w:val="FE705C"/>
      </w:rPr>
    </w:lvl>
    <w:lvl w:ilvl="3">
      <w:start w:val="1"/>
      <w:numFmt w:val="decimal"/>
      <w:lvlText w:val="%4."/>
      <w:lvlJc w:val="left"/>
      <w:pPr>
        <w:ind w:left="1728" w:hanging="648"/>
      </w:pPr>
      <w:rPr>
        <w:rFonts w:hint="default"/>
        <w:color w:val="0B29D6"/>
        <w:sz w:val="16"/>
      </w:rPr>
    </w:lvl>
    <w:lvl w:ilvl="4">
      <w:start w:val="1"/>
      <w:numFmt w:val="upperLetter"/>
      <w:lvlText w:val="%5."/>
      <w:lvlJc w:val="left"/>
      <w:pPr>
        <w:ind w:left="2232" w:hanging="792"/>
      </w:pPr>
      <w:rPr>
        <w:rFonts w:hint="default"/>
        <w:color w:val="06C9E9"/>
        <w:sz w:val="16"/>
      </w:rPr>
    </w:lvl>
    <w:lvl w:ilvl="5">
      <w:start w:val="1"/>
      <w:numFmt w:val="upperRoman"/>
      <w:lvlText w:val="%6."/>
      <w:lvlJc w:val="left"/>
      <w:pPr>
        <w:ind w:left="2736" w:hanging="936"/>
      </w:pPr>
      <w:rPr>
        <w:rFonts w:hint="default"/>
        <w:color w:val="FE6F5B" w:themeColor="accent3"/>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787CC3"/>
    <w:multiLevelType w:val="multilevel"/>
    <w:tmpl w:val="BBEAA6A0"/>
    <w:styleLink w:val="CurrentList6"/>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9A3717D"/>
    <w:multiLevelType w:val="hybridMultilevel"/>
    <w:tmpl w:val="4044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142A0"/>
    <w:multiLevelType w:val="hybridMultilevel"/>
    <w:tmpl w:val="4E86BFB2"/>
    <w:lvl w:ilvl="0" w:tplc="DD70B84C">
      <w:start w:val="1"/>
      <w:numFmt w:val="lowerRoman"/>
      <w:pStyle w:val="List5"/>
      <w:lvlText w:val="%1."/>
      <w:lvlJc w:val="right"/>
      <w:pPr>
        <w:ind w:left="2135" w:hanging="360"/>
      </w:pPr>
      <w:rPr>
        <w:rFonts w:hint="default"/>
        <w:color w:val="08C8E9" w:themeColor="accent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43" w15:restartNumberingAfterBreak="0">
    <w:nsid w:val="70117D27"/>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F768BC"/>
    <w:multiLevelType w:val="multilevel"/>
    <w:tmpl w:val="1CF6927C"/>
    <w:styleLink w:val="CurrentList1"/>
    <w:lvl w:ilvl="0">
      <w:start w:val="1"/>
      <w:numFmt w:val="bullet"/>
      <w:lvlText w:val=""/>
      <w:lvlJc w:val="left"/>
      <w:pPr>
        <w:ind w:left="720" w:hanging="360"/>
      </w:pPr>
      <w:rPr>
        <w:rFonts w:ascii="Symbol" w:hAnsi="Symbol" w:hint="default"/>
        <w:color w:val="0C2A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AF859B9"/>
    <w:multiLevelType w:val="multilevel"/>
    <w:tmpl w:val="3E048CAA"/>
    <w:lvl w:ilvl="0">
      <w:start w:val="1"/>
      <w:numFmt w:val="bullet"/>
      <w:pStyle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º"/>
      <w:lvlJc w:val="left"/>
      <w:pPr>
        <w:ind w:left="1440" w:hanging="360"/>
      </w:pPr>
      <w:rPr>
        <w:rFonts w:ascii="Corbel" w:hAnsi="Corbel" w:hint="default"/>
        <w:color w:val="FE705C"/>
      </w:rPr>
    </w:lvl>
    <w:lvl w:ilvl="3">
      <w:start w:val="1"/>
      <w:numFmt w:val="bullet"/>
      <w:lvlText w:val="¨"/>
      <w:lvlJc w:val="left"/>
      <w:pPr>
        <w:ind w:left="1928" w:hanging="488"/>
      </w:pPr>
      <w:rPr>
        <w:rFonts w:ascii="Symbol" w:hAnsi="Symbol" w:hint="default"/>
        <w:color w:val="0B29D6"/>
      </w:rPr>
    </w:lvl>
    <w:lvl w:ilvl="4">
      <w:start w:val="1"/>
      <w:numFmt w:val="bullet"/>
      <w:lvlText w:val="-"/>
      <w:lvlJc w:val="left"/>
      <w:pPr>
        <w:ind w:left="2325" w:hanging="525"/>
      </w:pPr>
      <w:rPr>
        <w:rFonts w:ascii="Symbol" w:hAnsi="Symbol" w:hint="default"/>
        <w:color w:val="06C9E9"/>
      </w:rPr>
    </w:lvl>
    <w:lvl w:ilvl="5">
      <w:start w:val="1"/>
      <w:numFmt w:val="bullet"/>
      <w:lvlText w:val="à"/>
      <w:lvlJc w:val="left"/>
      <w:pPr>
        <w:ind w:left="2520" w:hanging="360"/>
      </w:pPr>
      <w:rPr>
        <w:rFonts w:ascii="Symbol" w:hAnsi="Symbol" w:hint="default"/>
        <w:color w:val="FE705C"/>
      </w:rPr>
    </w:lvl>
    <w:lvl w:ilvl="6">
      <w:start w:val="1"/>
      <w:numFmt w:val="bullet"/>
      <w:lvlText w:val=""/>
      <w:lvlJc w:val="left"/>
      <w:pPr>
        <w:ind w:left="2892" w:hanging="372"/>
      </w:pPr>
      <w:rPr>
        <w:rFonts w:ascii="Wingdings" w:hAnsi="Wingdings" w:hint="default"/>
        <w:color w:val="0B29D6"/>
      </w:rPr>
    </w:lvl>
    <w:lvl w:ilvl="7">
      <w:start w:val="1"/>
      <w:numFmt w:val="bullet"/>
      <w:lvlText w:val=""/>
      <w:lvlJc w:val="left"/>
      <w:pPr>
        <w:ind w:left="3289" w:hanging="409"/>
      </w:pPr>
      <w:rPr>
        <w:rFonts w:ascii="Symbol" w:hAnsi="Symbol" w:hint="default"/>
        <w:color w:val="06C9E9"/>
      </w:rPr>
    </w:lvl>
    <w:lvl w:ilvl="8">
      <w:start w:val="1"/>
      <w:numFmt w:val="bullet"/>
      <w:lvlText w:val=""/>
      <w:lvlJc w:val="left"/>
      <w:pPr>
        <w:ind w:left="3686" w:hanging="446"/>
      </w:pPr>
      <w:rPr>
        <w:rFonts w:ascii="Symbol" w:hAnsi="Symbol" w:hint="default"/>
        <w:color w:val="FE705C"/>
      </w:rPr>
    </w:lvl>
  </w:abstractNum>
  <w:abstractNum w:abstractNumId="46" w15:restartNumberingAfterBreak="0">
    <w:nsid w:val="7F065E9E"/>
    <w:multiLevelType w:val="multilevel"/>
    <w:tmpl w:val="17E88662"/>
    <w:styleLink w:val="CurrentList11"/>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8A320B"/>
    <w:multiLevelType w:val="multilevel"/>
    <w:tmpl w:val="D0CE0C3A"/>
    <w:numStyleLink w:val="NumbListNumb"/>
  </w:abstractNum>
  <w:num w:numId="1" w16cid:durableId="275210132">
    <w:abstractNumId w:val="26"/>
  </w:num>
  <w:num w:numId="2" w16cid:durableId="1444883153">
    <w:abstractNumId w:val="21"/>
  </w:num>
  <w:num w:numId="3" w16cid:durableId="1035080078">
    <w:abstractNumId w:val="39"/>
  </w:num>
  <w:num w:numId="4" w16cid:durableId="1284992849">
    <w:abstractNumId w:val="25"/>
  </w:num>
  <w:num w:numId="5" w16cid:durableId="1935287460">
    <w:abstractNumId w:val="32"/>
  </w:num>
  <w:num w:numId="6" w16cid:durableId="766536708">
    <w:abstractNumId w:val="14"/>
  </w:num>
  <w:num w:numId="7" w16cid:durableId="458837650">
    <w:abstractNumId w:val="3"/>
  </w:num>
  <w:num w:numId="8" w16cid:durableId="1709586">
    <w:abstractNumId w:val="9"/>
  </w:num>
  <w:num w:numId="9" w16cid:durableId="346754108">
    <w:abstractNumId w:val="4"/>
  </w:num>
  <w:num w:numId="10" w16cid:durableId="830558260">
    <w:abstractNumId w:val="2"/>
  </w:num>
  <w:num w:numId="11" w16cid:durableId="1582837452">
    <w:abstractNumId w:val="1"/>
  </w:num>
  <w:num w:numId="12" w16cid:durableId="790173733">
    <w:abstractNumId w:val="0"/>
  </w:num>
  <w:num w:numId="13" w16cid:durableId="1212423851">
    <w:abstractNumId w:val="20"/>
  </w:num>
  <w:num w:numId="14" w16cid:durableId="1316688802">
    <w:abstractNumId w:val="33"/>
  </w:num>
  <w:num w:numId="15" w16cid:durableId="1664509397">
    <w:abstractNumId w:val="16"/>
  </w:num>
  <w:num w:numId="16" w16cid:durableId="706688322">
    <w:abstractNumId w:val="22"/>
  </w:num>
  <w:num w:numId="17" w16cid:durableId="1516113799">
    <w:abstractNumId w:val="42"/>
  </w:num>
  <w:num w:numId="18" w16cid:durableId="903293928">
    <w:abstractNumId w:val="45"/>
  </w:num>
  <w:num w:numId="19" w16cid:durableId="1215845885">
    <w:abstractNumId w:val="44"/>
  </w:num>
  <w:num w:numId="20" w16cid:durableId="841550743">
    <w:abstractNumId w:val="8"/>
  </w:num>
  <w:num w:numId="21" w16cid:durableId="960724142">
    <w:abstractNumId w:val="27"/>
  </w:num>
  <w:num w:numId="22" w16cid:durableId="741561164">
    <w:abstractNumId w:val="11"/>
  </w:num>
  <w:num w:numId="23" w16cid:durableId="796333202">
    <w:abstractNumId w:val="12"/>
  </w:num>
  <w:num w:numId="24" w16cid:durableId="459029815">
    <w:abstractNumId w:val="5"/>
  </w:num>
  <w:num w:numId="25" w16cid:durableId="1315793011">
    <w:abstractNumId w:val="40"/>
  </w:num>
  <w:num w:numId="26" w16cid:durableId="1670140056">
    <w:abstractNumId w:val="43"/>
  </w:num>
  <w:num w:numId="27" w16cid:durableId="2121339359">
    <w:abstractNumId w:val="34"/>
  </w:num>
  <w:num w:numId="28" w16cid:durableId="778381179">
    <w:abstractNumId w:val="35"/>
  </w:num>
  <w:num w:numId="29" w16cid:durableId="814180577">
    <w:abstractNumId w:val="24"/>
  </w:num>
  <w:num w:numId="30" w16cid:durableId="806315736">
    <w:abstractNumId w:val="46"/>
  </w:num>
  <w:num w:numId="31" w16cid:durableId="1898124301">
    <w:abstractNumId w:val="17"/>
  </w:num>
  <w:num w:numId="32" w16cid:durableId="467362610">
    <w:abstractNumId w:val="30"/>
  </w:num>
  <w:num w:numId="33" w16cid:durableId="596409306">
    <w:abstractNumId w:val="29"/>
  </w:num>
  <w:num w:numId="34" w16cid:durableId="74325343">
    <w:abstractNumId w:val="19"/>
  </w:num>
  <w:num w:numId="35" w16cid:durableId="2111268598">
    <w:abstractNumId w:val="36"/>
  </w:num>
  <w:num w:numId="36" w16cid:durableId="615989674">
    <w:abstractNumId w:val="6"/>
  </w:num>
  <w:num w:numId="37" w16cid:durableId="687174269">
    <w:abstractNumId w:val="37"/>
  </w:num>
  <w:num w:numId="38" w16cid:durableId="529607674">
    <w:abstractNumId w:val="13"/>
  </w:num>
  <w:num w:numId="39" w16cid:durableId="1848863937">
    <w:abstractNumId w:val="28"/>
  </w:num>
  <w:num w:numId="40" w16cid:durableId="206457464">
    <w:abstractNumId w:val="29"/>
    <w:lvlOverride w:ilvl="0">
      <w:lvl w:ilvl="0">
        <w:start w:val="1"/>
        <w:numFmt w:val="decimal"/>
        <w:pStyle w:val="Heading1"/>
        <w:lvlText w:val="%1"/>
        <w:lvlJc w:val="left"/>
        <w:pPr>
          <w:ind w:left="432" w:hanging="432"/>
        </w:pPr>
        <w:rPr>
          <w:rFonts w:hint="default"/>
        </w:rPr>
      </w:lvl>
    </w:lvlOverride>
  </w:num>
  <w:num w:numId="41" w16cid:durableId="422999293">
    <w:abstractNumId w:val="38"/>
  </w:num>
  <w:num w:numId="42" w16cid:durableId="1729182542">
    <w:abstractNumId w:val="31"/>
  </w:num>
  <w:num w:numId="43" w16cid:durableId="1648897843">
    <w:abstractNumId w:val="23"/>
  </w:num>
  <w:num w:numId="44" w16cid:durableId="1699769657">
    <w:abstractNumId w:val="18"/>
  </w:num>
  <w:num w:numId="45" w16cid:durableId="2011520648">
    <w:abstractNumId w:val="10"/>
  </w:num>
  <w:num w:numId="46" w16cid:durableId="386147901">
    <w:abstractNumId w:val="13"/>
    <w:lvlOverride w:ilvl="0">
      <w:startOverride w:val="1"/>
    </w:lvlOverride>
  </w:num>
  <w:num w:numId="47" w16cid:durableId="1174103813">
    <w:abstractNumId w:val="47"/>
    <w:lvlOverride w:ilvl="0">
      <w:startOverride w:val="1"/>
      <w:lvl w:ilvl="0">
        <w:start w:val="1"/>
        <w:numFmt w:val="decimal"/>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Letter"/>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ind w:left="1428" w:hanging="357"/>
        </w:pPr>
        <w:rPr>
          <w:rFonts w:hint="default"/>
        </w:rPr>
      </w:lvl>
    </w:lvlOverride>
    <w:lvlOverride w:ilvl="4">
      <w:startOverride w:val="1"/>
      <w:lvl w:ilvl="4">
        <w:start w:val="1"/>
        <w:numFmt w:val="lowerLetter"/>
        <w:lvlText w:val="(%5)"/>
        <w:lvlJc w:val="left"/>
        <w:pPr>
          <w:ind w:left="1785" w:hanging="357"/>
        </w:pPr>
        <w:rPr>
          <w:rFonts w:hint="default"/>
        </w:rPr>
      </w:lvl>
    </w:lvlOverride>
    <w:lvlOverride w:ilvl="5">
      <w:startOverride w:val="1"/>
      <w:lvl w:ilvl="5">
        <w:start w:val="1"/>
        <w:numFmt w:val="lowerRoman"/>
        <w:lvlText w:val="(%6)"/>
        <w:lvlJc w:val="left"/>
        <w:pPr>
          <w:ind w:left="2142" w:hanging="357"/>
        </w:pPr>
        <w:rPr>
          <w:rFonts w:hint="default"/>
        </w:rPr>
      </w:lvl>
    </w:lvlOverride>
    <w:lvlOverride w:ilvl="6">
      <w:startOverride w:val="1"/>
      <w:lvl w:ilvl="6">
        <w:start w:val="1"/>
        <w:numFmt w:val="decimal"/>
        <w:lvlText w:val="%7."/>
        <w:lvlJc w:val="left"/>
        <w:pPr>
          <w:ind w:left="2499" w:hanging="357"/>
        </w:pPr>
        <w:rPr>
          <w:rFonts w:hint="default"/>
        </w:rPr>
      </w:lvl>
    </w:lvlOverride>
    <w:lvlOverride w:ilvl="7">
      <w:startOverride w:val="1"/>
      <w:lvl w:ilvl="7">
        <w:start w:val="1"/>
        <w:numFmt w:val="lowerLetter"/>
        <w:lvlText w:val="%8."/>
        <w:lvlJc w:val="left"/>
        <w:pPr>
          <w:ind w:left="2856" w:hanging="357"/>
        </w:pPr>
        <w:rPr>
          <w:rFonts w:hint="default"/>
        </w:rPr>
      </w:lvl>
    </w:lvlOverride>
    <w:lvlOverride w:ilvl="8">
      <w:startOverride w:val="1"/>
      <w:lvl w:ilvl="8">
        <w:start w:val="1"/>
        <w:numFmt w:val="lowerRoman"/>
        <w:lvlText w:val="%9."/>
        <w:lvlJc w:val="left"/>
        <w:pPr>
          <w:ind w:left="3213" w:hanging="357"/>
        </w:pPr>
        <w:rPr>
          <w:rFonts w:hint="default"/>
        </w:rPr>
      </w:lvl>
    </w:lvlOverride>
  </w:num>
  <w:num w:numId="48" w16cid:durableId="1922399202">
    <w:abstractNumId w:val="13"/>
    <w:lvlOverride w:ilvl="0">
      <w:startOverride w:val="1"/>
    </w:lvlOverride>
  </w:num>
  <w:num w:numId="49" w16cid:durableId="6908113">
    <w:abstractNumId w:val="41"/>
  </w:num>
  <w:num w:numId="50" w16cid:durableId="1415324774">
    <w:abstractNumId w:val="15"/>
  </w:num>
  <w:num w:numId="51" w16cid:durableId="16004582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AB"/>
    <w:rsid w:val="0000122C"/>
    <w:rsid w:val="00002300"/>
    <w:rsid w:val="00012612"/>
    <w:rsid w:val="00013E05"/>
    <w:rsid w:val="00015D12"/>
    <w:rsid w:val="00020567"/>
    <w:rsid w:val="0002057B"/>
    <w:rsid w:val="00021A7D"/>
    <w:rsid w:val="0002358B"/>
    <w:rsid w:val="00024E1D"/>
    <w:rsid w:val="00030AAE"/>
    <w:rsid w:val="00031351"/>
    <w:rsid w:val="00033FA6"/>
    <w:rsid w:val="00035403"/>
    <w:rsid w:val="00036B38"/>
    <w:rsid w:val="00036C72"/>
    <w:rsid w:val="00037390"/>
    <w:rsid w:val="00040F48"/>
    <w:rsid w:val="00053287"/>
    <w:rsid w:val="00057B94"/>
    <w:rsid w:val="000622B3"/>
    <w:rsid w:val="00066EA6"/>
    <w:rsid w:val="00067378"/>
    <w:rsid w:val="00070BB3"/>
    <w:rsid w:val="000728E2"/>
    <w:rsid w:val="000750F8"/>
    <w:rsid w:val="000813BC"/>
    <w:rsid w:val="00084D45"/>
    <w:rsid w:val="00087F3D"/>
    <w:rsid w:val="000952D2"/>
    <w:rsid w:val="00095E08"/>
    <w:rsid w:val="0009626D"/>
    <w:rsid w:val="000968BC"/>
    <w:rsid w:val="000A021B"/>
    <w:rsid w:val="000A12F5"/>
    <w:rsid w:val="000A3D3F"/>
    <w:rsid w:val="000A61BA"/>
    <w:rsid w:val="000B0379"/>
    <w:rsid w:val="000B12BA"/>
    <w:rsid w:val="000B1A2F"/>
    <w:rsid w:val="000B364C"/>
    <w:rsid w:val="000B3A8A"/>
    <w:rsid w:val="000B42FD"/>
    <w:rsid w:val="000B7000"/>
    <w:rsid w:val="000B74B9"/>
    <w:rsid w:val="000C4865"/>
    <w:rsid w:val="000C4C5C"/>
    <w:rsid w:val="000D2FDA"/>
    <w:rsid w:val="000D52ED"/>
    <w:rsid w:val="000E18B8"/>
    <w:rsid w:val="000E4B78"/>
    <w:rsid w:val="000E5AD7"/>
    <w:rsid w:val="000F1989"/>
    <w:rsid w:val="000F3A9E"/>
    <w:rsid w:val="000F4465"/>
    <w:rsid w:val="0010760C"/>
    <w:rsid w:val="00107755"/>
    <w:rsid w:val="00114060"/>
    <w:rsid w:val="0011488E"/>
    <w:rsid w:val="00114898"/>
    <w:rsid w:val="00114A03"/>
    <w:rsid w:val="0011543F"/>
    <w:rsid w:val="0011603E"/>
    <w:rsid w:val="00120C02"/>
    <w:rsid w:val="00122FCD"/>
    <w:rsid w:val="00123D53"/>
    <w:rsid w:val="001260AD"/>
    <w:rsid w:val="00127D14"/>
    <w:rsid w:val="001316EA"/>
    <w:rsid w:val="00131F35"/>
    <w:rsid w:val="00131F84"/>
    <w:rsid w:val="00132B96"/>
    <w:rsid w:val="00133A0C"/>
    <w:rsid w:val="0013434F"/>
    <w:rsid w:val="00135FA0"/>
    <w:rsid w:val="001412BB"/>
    <w:rsid w:val="001423CD"/>
    <w:rsid w:val="00144800"/>
    <w:rsid w:val="0015079C"/>
    <w:rsid w:val="001557B1"/>
    <w:rsid w:val="00157485"/>
    <w:rsid w:val="00162167"/>
    <w:rsid w:val="00162A2B"/>
    <w:rsid w:val="00166376"/>
    <w:rsid w:val="00166986"/>
    <w:rsid w:val="00166E19"/>
    <w:rsid w:val="001713A4"/>
    <w:rsid w:val="00180869"/>
    <w:rsid w:val="00181165"/>
    <w:rsid w:val="001818CF"/>
    <w:rsid w:val="001819A3"/>
    <w:rsid w:val="00182D1D"/>
    <w:rsid w:val="00182D46"/>
    <w:rsid w:val="00183958"/>
    <w:rsid w:val="001847C0"/>
    <w:rsid w:val="00192144"/>
    <w:rsid w:val="00192E6D"/>
    <w:rsid w:val="001A03AE"/>
    <w:rsid w:val="001A1A28"/>
    <w:rsid w:val="001A39E8"/>
    <w:rsid w:val="001A5D55"/>
    <w:rsid w:val="001A6594"/>
    <w:rsid w:val="001B285F"/>
    <w:rsid w:val="001C0BED"/>
    <w:rsid w:val="001C104D"/>
    <w:rsid w:val="001C23DF"/>
    <w:rsid w:val="001C7BF6"/>
    <w:rsid w:val="001D1F94"/>
    <w:rsid w:val="001D3C60"/>
    <w:rsid w:val="001D3EE0"/>
    <w:rsid w:val="001E170D"/>
    <w:rsid w:val="001E2475"/>
    <w:rsid w:val="001E49CB"/>
    <w:rsid w:val="001E4D17"/>
    <w:rsid w:val="001E738D"/>
    <w:rsid w:val="001F0426"/>
    <w:rsid w:val="001F04F9"/>
    <w:rsid w:val="001F40E3"/>
    <w:rsid w:val="001F6F5A"/>
    <w:rsid w:val="00202DA7"/>
    <w:rsid w:val="00206ABB"/>
    <w:rsid w:val="002103A9"/>
    <w:rsid w:val="00211140"/>
    <w:rsid w:val="002113FB"/>
    <w:rsid w:val="002140F2"/>
    <w:rsid w:val="00216BDA"/>
    <w:rsid w:val="00217770"/>
    <w:rsid w:val="00221A20"/>
    <w:rsid w:val="00224BC5"/>
    <w:rsid w:val="00226065"/>
    <w:rsid w:val="00231DEE"/>
    <w:rsid w:val="00232B9F"/>
    <w:rsid w:val="00233BE0"/>
    <w:rsid w:val="002343CE"/>
    <w:rsid w:val="002346E3"/>
    <w:rsid w:val="0023476D"/>
    <w:rsid w:val="0024442D"/>
    <w:rsid w:val="00245CD4"/>
    <w:rsid w:val="002470C7"/>
    <w:rsid w:val="00247719"/>
    <w:rsid w:val="0025444D"/>
    <w:rsid w:val="00254712"/>
    <w:rsid w:val="002555D2"/>
    <w:rsid w:val="002637B7"/>
    <w:rsid w:val="00263858"/>
    <w:rsid w:val="00263FAD"/>
    <w:rsid w:val="002667D8"/>
    <w:rsid w:val="002672E5"/>
    <w:rsid w:val="00272558"/>
    <w:rsid w:val="002726DB"/>
    <w:rsid w:val="00275D08"/>
    <w:rsid w:val="00276150"/>
    <w:rsid w:val="002827EB"/>
    <w:rsid w:val="00290D9F"/>
    <w:rsid w:val="00290E73"/>
    <w:rsid w:val="002921D5"/>
    <w:rsid w:val="00295B09"/>
    <w:rsid w:val="00296FC3"/>
    <w:rsid w:val="00297117"/>
    <w:rsid w:val="002A10EF"/>
    <w:rsid w:val="002A32F2"/>
    <w:rsid w:val="002A4628"/>
    <w:rsid w:val="002A49CF"/>
    <w:rsid w:val="002A66E6"/>
    <w:rsid w:val="002A736A"/>
    <w:rsid w:val="002B02FC"/>
    <w:rsid w:val="002B4AC8"/>
    <w:rsid w:val="002C5B3E"/>
    <w:rsid w:val="002D1B24"/>
    <w:rsid w:val="002D5210"/>
    <w:rsid w:val="002D5588"/>
    <w:rsid w:val="002E1390"/>
    <w:rsid w:val="002E3AF9"/>
    <w:rsid w:val="002E48BF"/>
    <w:rsid w:val="002F17B4"/>
    <w:rsid w:val="002F1F09"/>
    <w:rsid w:val="002F2F8C"/>
    <w:rsid w:val="002F5058"/>
    <w:rsid w:val="002F527F"/>
    <w:rsid w:val="002F7D4D"/>
    <w:rsid w:val="0030378A"/>
    <w:rsid w:val="003038C7"/>
    <w:rsid w:val="00303B18"/>
    <w:rsid w:val="003045A8"/>
    <w:rsid w:val="00304D8F"/>
    <w:rsid w:val="00312B61"/>
    <w:rsid w:val="00313574"/>
    <w:rsid w:val="00313D6C"/>
    <w:rsid w:val="0031700D"/>
    <w:rsid w:val="00317AB7"/>
    <w:rsid w:val="0032113C"/>
    <w:rsid w:val="0033232B"/>
    <w:rsid w:val="00333A29"/>
    <w:rsid w:val="00333CC8"/>
    <w:rsid w:val="00334162"/>
    <w:rsid w:val="00334A40"/>
    <w:rsid w:val="00336C02"/>
    <w:rsid w:val="00337AD9"/>
    <w:rsid w:val="0034013A"/>
    <w:rsid w:val="00341E50"/>
    <w:rsid w:val="00342424"/>
    <w:rsid w:val="00346249"/>
    <w:rsid w:val="0034693D"/>
    <w:rsid w:val="00347093"/>
    <w:rsid w:val="0035485C"/>
    <w:rsid w:val="00356A00"/>
    <w:rsid w:val="00357BC4"/>
    <w:rsid w:val="00357D2B"/>
    <w:rsid w:val="003634FA"/>
    <w:rsid w:val="00364C92"/>
    <w:rsid w:val="0036645B"/>
    <w:rsid w:val="00366979"/>
    <w:rsid w:val="00371B42"/>
    <w:rsid w:val="00371F65"/>
    <w:rsid w:val="003742A6"/>
    <w:rsid w:val="00375939"/>
    <w:rsid w:val="00376667"/>
    <w:rsid w:val="003806F0"/>
    <w:rsid w:val="0038224D"/>
    <w:rsid w:val="0038337C"/>
    <w:rsid w:val="003903AC"/>
    <w:rsid w:val="0039056C"/>
    <w:rsid w:val="003920B3"/>
    <w:rsid w:val="003A13BE"/>
    <w:rsid w:val="003A5B2C"/>
    <w:rsid w:val="003B15A3"/>
    <w:rsid w:val="003B19A1"/>
    <w:rsid w:val="003B3ABD"/>
    <w:rsid w:val="003C0930"/>
    <w:rsid w:val="003C19A9"/>
    <w:rsid w:val="003D0FC2"/>
    <w:rsid w:val="003D14E3"/>
    <w:rsid w:val="003D2BF3"/>
    <w:rsid w:val="003D5D91"/>
    <w:rsid w:val="003E0A6E"/>
    <w:rsid w:val="003E1114"/>
    <w:rsid w:val="003E172A"/>
    <w:rsid w:val="003E4C68"/>
    <w:rsid w:val="003F06AE"/>
    <w:rsid w:val="003F1263"/>
    <w:rsid w:val="003F3382"/>
    <w:rsid w:val="003F4056"/>
    <w:rsid w:val="003F6728"/>
    <w:rsid w:val="003F6883"/>
    <w:rsid w:val="003F691A"/>
    <w:rsid w:val="00407098"/>
    <w:rsid w:val="00410503"/>
    <w:rsid w:val="00411966"/>
    <w:rsid w:val="004145FE"/>
    <w:rsid w:val="00415157"/>
    <w:rsid w:val="00420FC8"/>
    <w:rsid w:val="004224A2"/>
    <w:rsid w:val="0042258A"/>
    <w:rsid w:val="00423668"/>
    <w:rsid w:val="004259D8"/>
    <w:rsid w:val="004260AF"/>
    <w:rsid w:val="00432FAE"/>
    <w:rsid w:val="0043705A"/>
    <w:rsid w:val="004411D3"/>
    <w:rsid w:val="00441367"/>
    <w:rsid w:val="00441C08"/>
    <w:rsid w:val="00443ABE"/>
    <w:rsid w:val="0044734C"/>
    <w:rsid w:val="00450706"/>
    <w:rsid w:val="004525C2"/>
    <w:rsid w:val="00453511"/>
    <w:rsid w:val="00454F88"/>
    <w:rsid w:val="00460CD4"/>
    <w:rsid w:val="0046503D"/>
    <w:rsid w:val="0047019B"/>
    <w:rsid w:val="004710E0"/>
    <w:rsid w:val="004764B7"/>
    <w:rsid w:val="004830CD"/>
    <w:rsid w:val="0048447C"/>
    <w:rsid w:val="00492D16"/>
    <w:rsid w:val="00494235"/>
    <w:rsid w:val="004952CB"/>
    <w:rsid w:val="00496036"/>
    <w:rsid w:val="004A061D"/>
    <w:rsid w:val="004A27B1"/>
    <w:rsid w:val="004A57C2"/>
    <w:rsid w:val="004B05E4"/>
    <w:rsid w:val="004B08CD"/>
    <w:rsid w:val="004B1FE3"/>
    <w:rsid w:val="004B2F0C"/>
    <w:rsid w:val="004B31AD"/>
    <w:rsid w:val="004B6E43"/>
    <w:rsid w:val="004B72F0"/>
    <w:rsid w:val="004C2BE1"/>
    <w:rsid w:val="004C3C6E"/>
    <w:rsid w:val="004C628C"/>
    <w:rsid w:val="004C7E2D"/>
    <w:rsid w:val="004D16C0"/>
    <w:rsid w:val="004D3052"/>
    <w:rsid w:val="004D5F2F"/>
    <w:rsid w:val="004D7818"/>
    <w:rsid w:val="004E401F"/>
    <w:rsid w:val="004F48C7"/>
    <w:rsid w:val="004F5884"/>
    <w:rsid w:val="004F5ECD"/>
    <w:rsid w:val="004F5FF6"/>
    <w:rsid w:val="00501BBD"/>
    <w:rsid w:val="00502CB8"/>
    <w:rsid w:val="00503F2D"/>
    <w:rsid w:val="005075ED"/>
    <w:rsid w:val="0051201D"/>
    <w:rsid w:val="005156C8"/>
    <w:rsid w:val="00521177"/>
    <w:rsid w:val="0052161D"/>
    <w:rsid w:val="00524199"/>
    <w:rsid w:val="00524236"/>
    <w:rsid w:val="00525D46"/>
    <w:rsid w:val="00534EDE"/>
    <w:rsid w:val="00535721"/>
    <w:rsid w:val="00536D9A"/>
    <w:rsid w:val="005420A4"/>
    <w:rsid w:val="00542310"/>
    <w:rsid w:val="00550E78"/>
    <w:rsid w:val="00552132"/>
    <w:rsid w:val="00553788"/>
    <w:rsid w:val="005543C4"/>
    <w:rsid w:val="00560EDF"/>
    <w:rsid w:val="00562BD4"/>
    <w:rsid w:val="00572CA8"/>
    <w:rsid w:val="00572EE8"/>
    <w:rsid w:val="00575EB9"/>
    <w:rsid w:val="005769EC"/>
    <w:rsid w:val="00577DF7"/>
    <w:rsid w:val="005815F5"/>
    <w:rsid w:val="00584A57"/>
    <w:rsid w:val="0059090F"/>
    <w:rsid w:val="00590BB0"/>
    <w:rsid w:val="00590F57"/>
    <w:rsid w:val="005943F4"/>
    <w:rsid w:val="005951DD"/>
    <w:rsid w:val="00595C59"/>
    <w:rsid w:val="005A3E13"/>
    <w:rsid w:val="005A5C40"/>
    <w:rsid w:val="005A7B62"/>
    <w:rsid w:val="005B2609"/>
    <w:rsid w:val="005B26A0"/>
    <w:rsid w:val="005B3E20"/>
    <w:rsid w:val="005B528A"/>
    <w:rsid w:val="005C0AC3"/>
    <w:rsid w:val="005C32E7"/>
    <w:rsid w:val="005C66FC"/>
    <w:rsid w:val="005C6AD2"/>
    <w:rsid w:val="005C6FDD"/>
    <w:rsid w:val="005D1912"/>
    <w:rsid w:val="005D3888"/>
    <w:rsid w:val="005E1208"/>
    <w:rsid w:val="005E1CD0"/>
    <w:rsid w:val="005E2E39"/>
    <w:rsid w:val="005E349A"/>
    <w:rsid w:val="005E64BB"/>
    <w:rsid w:val="005F04E8"/>
    <w:rsid w:val="005F1959"/>
    <w:rsid w:val="005F70E8"/>
    <w:rsid w:val="0060032A"/>
    <w:rsid w:val="00605026"/>
    <w:rsid w:val="006063F0"/>
    <w:rsid w:val="006069F4"/>
    <w:rsid w:val="00607E57"/>
    <w:rsid w:val="0062012D"/>
    <w:rsid w:val="006205D8"/>
    <w:rsid w:val="006221A7"/>
    <w:rsid w:val="00622321"/>
    <w:rsid w:val="0062295D"/>
    <w:rsid w:val="00631F60"/>
    <w:rsid w:val="00632BF9"/>
    <w:rsid w:val="00634791"/>
    <w:rsid w:val="006356E4"/>
    <w:rsid w:val="006435D5"/>
    <w:rsid w:val="0064366A"/>
    <w:rsid w:val="00643899"/>
    <w:rsid w:val="00646148"/>
    <w:rsid w:val="00650890"/>
    <w:rsid w:val="00654FC8"/>
    <w:rsid w:val="0065641B"/>
    <w:rsid w:val="00656A4A"/>
    <w:rsid w:val="00657376"/>
    <w:rsid w:val="006623A8"/>
    <w:rsid w:val="00662E6E"/>
    <w:rsid w:val="00666430"/>
    <w:rsid w:val="00670F92"/>
    <w:rsid w:val="006721E2"/>
    <w:rsid w:val="006823B4"/>
    <w:rsid w:val="006827D7"/>
    <w:rsid w:val="006831CA"/>
    <w:rsid w:val="00687E1C"/>
    <w:rsid w:val="00690BEC"/>
    <w:rsid w:val="0069284E"/>
    <w:rsid w:val="00694A6C"/>
    <w:rsid w:val="00695ED9"/>
    <w:rsid w:val="00697992"/>
    <w:rsid w:val="006A2590"/>
    <w:rsid w:val="006A2B95"/>
    <w:rsid w:val="006A5ECA"/>
    <w:rsid w:val="006A69F6"/>
    <w:rsid w:val="006B1D4F"/>
    <w:rsid w:val="006B268D"/>
    <w:rsid w:val="006B4D73"/>
    <w:rsid w:val="006B73E3"/>
    <w:rsid w:val="006C11AA"/>
    <w:rsid w:val="006C2644"/>
    <w:rsid w:val="006C5935"/>
    <w:rsid w:val="006C7598"/>
    <w:rsid w:val="006D21AE"/>
    <w:rsid w:val="006D657C"/>
    <w:rsid w:val="006D7A2F"/>
    <w:rsid w:val="006E0F13"/>
    <w:rsid w:val="006E16EE"/>
    <w:rsid w:val="006E5E5F"/>
    <w:rsid w:val="006E5EEF"/>
    <w:rsid w:val="006E695D"/>
    <w:rsid w:val="006E7A75"/>
    <w:rsid w:val="006F1F5E"/>
    <w:rsid w:val="006F3240"/>
    <w:rsid w:val="006F4ACC"/>
    <w:rsid w:val="006F7480"/>
    <w:rsid w:val="00701ACC"/>
    <w:rsid w:val="00702F29"/>
    <w:rsid w:val="00706302"/>
    <w:rsid w:val="00707EBC"/>
    <w:rsid w:val="007105A2"/>
    <w:rsid w:val="00711DE3"/>
    <w:rsid w:val="0072102F"/>
    <w:rsid w:val="00725B76"/>
    <w:rsid w:val="00727869"/>
    <w:rsid w:val="00731701"/>
    <w:rsid w:val="00732678"/>
    <w:rsid w:val="00733C2C"/>
    <w:rsid w:val="007422BD"/>
    <w:rsid w:val="007433DA"/>
    <w:rsid w:val="00745A54"/>
    <w:rsid w:val="00754F64"/>
    <w:rsid w:val="00760237"/>
    <w:rsid w:val="0076077D"/>
    <w:rsid w:val="00762BEF"/>
    <w:rsid w:val="00765DDF"/>
    <w:rsid w:val="007704C6"/>
    <w:rsid w:val="00772538"/>
    <w:rsid w:val="00775983"/>
    <w:rsid w:val="00775AD2"/>
    <w:rsid w:val="00776E76"/>
    <w:rsid w:val="00783121"/>
    <w:rsid w:val="00783158"/>
    <w:rsid w:val="007831B6"/>
    <w:rsid w:val="00783DE7"/>
    <w:rsid w:val="007900F9"/>
    <w:rsid w:val="007904FE"/>
    <w:rsid w:val="00790DAD"/>
    <w:rsid w:val="007935E9"/>
    <w:rsid w:val="00795942"/>
    <w:rsid w:val="007A0D13"/>
    <w:rsid w:val="007A1025"/>
    <w:rsid w:val="007A1E18"/>
    <w:rsid w:val="007A27AC"/>
    <w:rsid w:val="007A5DDC"/>
    <w:rsid w:val="007A663E"/>
    <w:rsid w:val="007A6A6B"/>
    <w:rsid w:val="007A6ABA"/>
    <w:rsid w:val="007B5312"/>
    <w:rsid w:val="007C344C"/>
    <w:rsid w:val="007C47AD"/>
    <w:rsid w:val="007C6FDD"/>
    <w:rsid w:val="007C79B6"/>
    <w:rsid w:val="007C79E5"/>
    <w:rsid w:val="007C7FDA"/>
    <w:rsid w:val="007D0D9E"/>
    <w:rsid w:val="007D1BC8"/>
    <w:rsid w:val="007D26FB"/>
    <w:rsid w:val="007D45AF"/>
    <w:rsid w:val="007D497B"/>
    <w:rsid w:val="007D60FB"/>
    <w:rsid w:val="007E2ECF"/>
    <w:rsid w:val="007E65E9"/>
    <w:rsid w:val="007E6FB1"/>
    <w:rsid w:val="007E7AE6"/>
    <w:rsid w:val="007F249C"/>
    <w:rsid w:val="007F3159"/>
    <w:rsid w:val="007F4FB1"/>
    <w:rsid w:val="007F6398"/>
    <w:rsid w:val="007F6801"/>
    <w:rsid w:val="00801B1F"/>
    <w:rsid w:val="0080343E"/>
    <w:rsid w:val="008050FA"/>
    <w:rsid w:val="008053BD"/>
    <w:rsid w:val="00811A81"/>
    <w:rsid w:val="00815420"/>
    <w:rsid w:val="00816042"/>
    <w:rsid w:val="00816C02"/>
    <w:rsid w:val="00817C5F"/>
    <w:rsid w:val="008256C2"/>
    <w:rsid w:val="008264E1"/>
    <w:rsid w:val="0082704B"/>
    <w:rsid w:val="00831278"/>
    <w:rsid w:val="00834C96"/>
    <w:rsid w:val="0083578C"/>
    <w:rsid w:val="008362AA"/>
    <w:rsid w:val="00840A3B"/>
    <w:rsid w:val="0084261C"/>
    <w:rsid w:val="008442E4"/>
    <w:rsid w:val="008475C3"/>
    <w:rsid w:val="00850EC0"/>
    <w:rsid w:val="00851A85"/>
    <w:rsid w:val="00855E43"/>
    <w:rsid w:val="00855FD8"/>
    <w:rsid w:val="00856455"/>
    <w:rsid w:val="00857118"/>
    <w:rsid w:val="00860F5F"/>
    <w:rsid w:val="0086358C"/>
    <w:rsid w:val="008639F2"/>
    <w:rsid w:val="008654EC"/>
    <w:rsid w:val="00867788"/>
    <w:rsid w:val="00867C6A"/>
    <w:rsid w:val="00873B71"/>
    <w:rsid w:val="00875FEC"/>
    <w:rsid w:val="00877BD3"/>
    <w:rsid w:val="0088058D"/>
    <w:rsid w:val="00885162"/>
    <w:rsid w:val="00885431"/>
    <w:rsid w:val="0088569D"/>
    <w:rsid w:val="00886C13"/>
    <w:rsid w:val="00887B65"/>
    <w:rsid w:val="008911CA"/>
    <w:rsid w:val="00894F8D"/>
    <w:rsid w:val="008A1C39"/>
    <w:rsid w:val="008A322F"/>
    <w:rsid w:val="008A7085"/>
    <w:rsid w:val="008B3C95"/>
    <w:rsid w:val="008B46B4"/>
    <w:rsid w:val="008B4F7D"/>
    <w:rsid w:val="008B57A7"/>
    <w:rsid w:val="008B7A88"/>
    <w:rsid w:val="008C34DA"/>
    <w:rsid w:val="008C5994"/>
    <w:rsid w:val="008C72C6"/>
    <w:rsid w:val="008D1F9D"/>
    <w:rsid w:val="008D25E0"/>
    <w:rsid w:val="008D286A"/>
    <w:rsid w:val="008D4C78"/>
    <w:rsid w:val="008D7362"/>
    <w:rsid w:val="008E11EA"/>
    <w:rsid w:val="008E4543"/>
    <w:rsid w:val="008E6143"/>
    <w:rsid w:val="009010A2"/>
    <w:rsid w:val="009012C9"/>
    <w:rsid w:val="00902B4F"/>
    <w:rsid w:val="00904838"/>
    <w:rsid w:val="00904DF9"/>
    <w:rsid w:val="00905DCB"/>
    <w:rsid w:val="009071AB"/>
    <w:rsid w:val="00910F97"/>
    <w:rsid w:val="00911A40"/>
    <w:rsid w:val="00912462"/>
    <w:rsid w:val="00913BFA"/>
    <w:rsid w:val="00913DFF"/>
    <w:rsid w:val="00914ADB"/>
    <w:rsid w:val="00914CAF"/>
    <w:rsid w:val="00914F3D"/>
    <w:rsid w:val="009155DA"/>
    <w:rsid w:val="00926BA0"/>
    <w:rsid w:val="00932816"/>
    <w:rsid w:val="00932CB4"/>
    <w:rsid w:val="0093585F"/>
    <w:rsid w:val="00936836"/>
    <w:rsid w:val="0094007E"/>
    <w:rsid w:val="00941A8E"/>
    <w:rsid w:val="00946F13"/>
    <w:rsid w:val="009509C1"/>
    <w:rsid w:val="009558F5"/>
    <w:rsid w:val="00955A58"/>
    <w:rsid w:val="00957178"/>
    <w:rsid w:val="00957CCC"/>
    <w:rsid w:val="00960CE0"/>
    <w:rsid w:val="00966290"/>
    <w:rsid w:val="00966417"/>
    <w:rsid w:val="0096658C"/>
    <w:rsid w:val="00972864"/>
    <w:rsid w:val="00977CB7"/>
    <w:rsid w:val="00981496"/>
    <w:rsid w:val="00981539"/>
    <w:rsid w:val="0098405F"/>
    <w:rsid w:val="00984AD2"/>
    <w:rsid w:val="0099013F"/>
    <w:rsid w:val="00991955"/>
    <w:rsid w:val="00991B13"/>
    <w:rsid w:val="00992061"/>
    <w:rsid w:val="00992A31"/>
    <w:rsid w:val="00995E34"/>
    <w:rsid w:val="0099684D"/>
    <w:rsid w:val="00997274"/>
    <w:rsid w:val="00997710"/>
    <w:rsid w:val="009977B5"/>
    <w:rsid w:val="009A1309"/>
    <w:rsid w:val="009A3BC9"/>
    <w:rsid w:val="009B00DD"/>
    <w:rsid w:val="009B1249"/>
    <w:rsid w:val="009B1BC0"/>
    <w:rsid w:val="009B62A1"/>
    <w:rsid w:val="009C387D"/>
    <w:rsid w:val="009C3D28"/>
    <w:rsid w:val="009C726B"/>
    <w:rsid w:val="009C79B7"/>
    <w:rsid w:val="009D0B95"/>
    <w:rsid w:val="009D0E14"/>
    <w:rsid w:val="009D16EE"/>
    <w:rsid w:val="009D1DB8"/>
    <w:rsid w:val="009D4DD4"/>
    <w:rsid w:val="009D612C"/>
    <w:rsid w:val="009D7B15"/>
    <w:rsid w:val="009E21D6"/>
    <w:rsid w:val="009E3F65"/>
    <w:rsid w:val="009E5992"/>
    <w:rsid w:val="009E5F67"/>
    <w:rsid w:val="009E682E"/>
    <w:rsid w:val="009F0147"/>
    <w:rsid w:val="009F1A77"/>
    <w:rsid w:val="009F6792"/>
    <w:rsid w:val="00A04A18"/>
    <w:rsid w:val="00A05636"/>
    <w:rsid w:val="00A11D72"/>
    <w:rsid w:val="00A12325"/>
    <w:rsid w:val="00A13B24"/>
    <w:rsid w:val="00A15615"/>
    <w:rsid w:val="00A15F6A"/>
    <w:rsid w:val="00A174BA"/>
    <w:rsid w:val="00A17970"/>
    <w:rsid w:val="00A21A3A"/>
    <w:rsid w:val="00A22610"/>
    <w:rsid w:val="00A24259"/>
    <w:rsid w:val="00A2571E"/>
    <w:rsid w:val="00A3147C"/>
    <w:rsid w:val="00A31B88"/>
    <w:rsid w:val="00A34658"/>
    <w:rsid w:val="00A37444"/>
    <w:rsid w:val="00A37751"/>
    <w:rsid w:val="00A41C30"/>
    <w:rsid w:val="00A43A0B"/>
    <w:rsid w:val="00A44A74"/>
    <w:rsid w:val="00A45F05"/>
    <w:rsid w:val="00A5575E"/>
    <w:rsid w:val="00A56E1F"/>
    <w:rsid w:val="00A57EC3"/>
    <w:rsid w:val="00A63C19"/>
    <w:rsid w:val="00A66F47"/>
    <w:rsid w:val="00A67D5C"/>
    <w:rsid w:val="00A70F04"/>
    <w:rsid w:val="00A70F88"/>
    <w:rsid w:val="00A718A0"/>
    <w:rsid w:val="00A769CA"/>
    <w:rsid w:val="00A82635"/>
    <w:rsid w:val="00A83F6A"/>
    <w:rsid w:val="00A841E2"/>
    <w:rsid w:val="00A86619"/>
    <w:rsid w:val="00A874EF"/>
    <w:rsid w:val="00A90F2A"/>
    <w:rsid w:val="00A917A2"/>
    <w:rsid w:val="00A941CF"/>
    <w:rsid w:val="00A979E0"/>
    <w:rsid w:val="00AA1361"/>
    <w:rsid w:val="00AA3578"/>
    <w:rsid w:val="00AA638D"/>
    <w:rsid w:val="00AA63A9"/>
    <w:rsid w:val="00AB3EB0"/>
    <w:rsid w:val="00AB4D3E"/>
    <w:rsid w:val="00AB688D"/>
    <w:rsid w:val="00AB7739"/>
    <w:rsid w:val="00AC09A2"/>
    <w:rsid w:val="00AC0C9D"/>
    <w:rsid w:val="00AC1BDC"/>
    <w:rsid w:val="00AC2C9D"/>
    <w:rsid w:val="00AC49C7"/>
    <w:rsid w:val="00AC4A55"/>
    <w:rsid w:val="00AD11D9"/>
    <w:rsid w:val="00AD3482"/>
    <w:rsid w:val="00AD4529"/>
    <w:rsid w:val="00AD66D3"/>
    <w:rsid w:val="00AD769A"/>
    <w:rsid w:val="00AE0C77"/>
    <w:rsid w:val="00AE3DAB"/>
    <w:rsid w:val="00AF0A9D"/>
    <w:rsid w:val="00AF3D4C"/>
    <w:rsid w:val="00B02B89"/>
    <w:rsid w:val="00B037D4"/>
    <w:rsid w:val="00B04EB7"/>
    <w:rsid w:val="00B069EC"/>
    <w:rsid w:val="00B07F38"/>
    <w:rsid w:val="00B109F6"/>
    <w:rsid w:val="00B14C21"/>
    <w:rsid w:val="00B233C5"/>
    <w:rsid w:val="00B235C1"/>
    <w:rsid w:val="00B236A3"/>
    <w:rsid w:val="00B23C5C"/>
    <w:rsid w:val="00B25D87"/>
    <w:rsid w:val="00B266C9"/>
    <w:rsid w:val="00B26E5E"/>
    <w:rsid w:val="00B279AF"/>
    <w:rsid w:val="00B3472C"/>
    <w:rsid w:val="00B369A4"/>
    <w:rsid w:val="00B36D93"/>
    <w:rsid w:val="00B40325"/>
    <w:rsid w:val="00B40B23"/>
    <w:rsid w:val="00B42F7B"/>
    <w:rsid w:val="00B4417A"/>
    <w:rsid w:val="00B44D15"/>
    <w:rsid w:val="00B50016"/>
    <w:rsid w:val="00B51ABA"/>
    <w:rsid w:val="00B550C2"/>
    <w:rsid w:val="00B559A9"/>
    <w:rsid w:val="00B64D71"/>
    <w:rsid w:val="00B64F99"/>
    <w:rsid w:val="00B65764"/>
    <w:rsid w:val="00B66DD7"/>
    <w:rsid w:val="00B6756A"/>
    <w:rsid w:val="00B705B4"/>
    <w:rsid w:val="00B70DF6"/>
    <w:rsid w:val="00B70FDE"/>
    <w:rsid w:val="00B73991"/>
    <w:rsid w:val="00B74848"/>
    <w:rsid w:val="00B8001A"/>
    <w:rsid w:val="00B83649"/>
    <w:rsid w:val="00B92ABC"/>
    <w:rsid w:val="00BA18F2"/>
    <w:rsid w:val="00BA1F32"/>
    <w:rsid w:val="00BA2993"/>
    <w:rsid w:val="00BA2F1A"/>
    <w:rsid w:val="00BA4058"/>
    <w:rsid w:val="00BA5054"/>
    <w:rsid w:val="00BB341C"/>
    <w:rsid w:val="00BB4375"/>
    <w:rsid w:val="00BB5F3F"/>
    <w:rsid w:val="00BC2DC0"/>
    <w:rsid w:val="00BC7AB5"/>
    <w:rsid w:val="00BD2B47"/>
    <w:rsid w:val="00BD362B"/>
    <w:rsid w:val="00BD6C7F"/>
    <w:rsid w:val="00BE1134"/>
    <w:rsid w:val="00BE2658"/>
    <w:rsid w:val="00BE2B40"/>
    <w:rsid w:val="00BE2D1A"/>
    <w:rsid w:val="00BE49E6"/>
    <w:rsid w:val="00BE508B"/>
    <w:rsid w:val="00BE68C6"/>
    <w:rsid w:val="00BE6D71"/>
    <w:rsid w:val="00BE761A"/>
    <w:rsid w:val="00BF25D2"/>
    <w:rsid w:val="00BF4CCA"/>
    <w:rsid w:val="00BF5B16"/>
    <w:rsid w:val="00BF6070"/>
    <w:rsid w:val="00C011EA"/>
    <w:rsid w:val="00C02BEA"/>
    <w:rsid w:val="00C047AC"/>
    <w:rsid w:val="00C054A8"/>
    <w:rsid w:val="00C05BDD"/>
    <w:rsid w:val="00C11261"/>
    <w:rsid w:val="00C11D5C"/>
    <w:rsid w:val="00C129BF"/>
    <w:rsid w:val="00C144AC"/>
    <w:rsid w:val="00C150EF"/>
    <w:rsid w:val="00C1527D"/>
    <w:rsid w:val="00C20BC8"/>
    <w:rsid w:val="00C22236"/>
    <w:rsid w:val="00C2724A"/>
    <w:rsid w:val="00C27A52"/>
    <w:rsid w:val="00C27F8B"/>
    <w:rsid w:val="00C30005"/>
    <w:rsid w:val="00C31D15"/>
    <w:rsid w:val="00C37AE6"/>
    <w:rsid w:val="00C4006F"/>
    <w:rsid w:val="00C4010D"/>
    <w:rsid w:val="00C425BF"/>
    <w:rsid w:val="00C4515B"/>
    <w:rsid w:val="00C50B3C"/>
    <w:rsid w:val="00C535CD"/>
    <w:rsid w:val="00C5752E"/>
    <w:rsid w:val="00C6330C"/>
    <w:rsid w:val="00C635AC"/>
    <w:rsid w:val="00C64FA2"/>
    <w:rsid w:val="00C6691C"/>
    <w:rsid w:val="00C67084"/>
    <w:rsid w:val="00C70554"/>
    <w:rsid w:val="00C71643"/>
    <w:rsid w:val="00C71B4B"/>
    <w:rsid w:val="00C750A4"/>
    <w:rsid w:val="00C75F8A"/>
    <w:rsid w:val="00C761A2"/>
    <w:rsid w:val="00C76EBF"/>
    <w:rsid w:val="00C8008B"/>
    <w:rsid w:val="00C80702"/>
    <w:rsid w:val="00C816FC"/>
    <w:rsid w:val="00C8201F"/>
    <w:rsid w:val="00C830C9"/>
    <w:rsid w:val="00C870CA"/>
    <w:rsid w:val="00C92D9F"/>
    <w:rsid w:val="00C94610"/>
    <w:rsid w:val="00C947F4"/>
    <w:rsid w:val="00CA0119"/>
    <w:rsid w:val="00CA01B2"/>
    <w:rsid w:val="00CA2838"/>
    <w:rsid w:val="00CA2CE8"/>
    <w:rsid w:val="00CA4533"/>
    <w:rsid w:val="00CA4AF4"/>
    <w:rsid w:val="00CB1FAD"/>
    <w:rsid w:val="00CB2EE5"/>
    <w:rsid w:val="00CB31E1"/>
    <w:rsid w:val="00CB37F8"/>
    <w:rsid w:val="00CB5369"/>
    <w:rsid w:val="00CB54DE"/>
    <w:rsid w:val="00CB58D1"/>
    <w:rsid w:val="00CB6CB9"/>
    <w:rsid w:val="00CB7733"/>
    <w:rsid w:val="00CC0BA9"/>
    <w:rsid w:val="00CC4CF3"/>
    <w:rsid w:val="00CC5F3C"/>
    <w:rsid w:val="00CD4222"/>
    <w:rsid w:val="00CE059E"/>
    <w:rsid w:val="00CE2ADB"/>
    <w:rsid w:val="00CE2D54"/>
    <w:rsid w:val="00CF140A"/>
    <w:rsid w:val="00CF2D07"/>
    <w:rsid w:val="00CF324B"/>
    <w:rsid w:val="00CF5303"/>
    <w:rsid w:val="00CF5726"/>
    <w:rsid w:val="00CF72B2"/>
    <w:rsid w:val="00CF782A"/>
    <w:rsid w:val="00CF7A2C"/>
    <w:rsid w:val="00D007DB"/>
    <w:rsid w:val="00D03931"/>
    <w:rsid w:val="00D07C15"/>
    <w:rsid w:val="00D11A60"/>
    <w:rsid w:val="00D12567"/>
    <w:rsid w:val="00D1394C"/>
    <w:rsid w:val="00D1454C"/>
    <w:rsid w:val="00D17242"/>
    <w:rsid w:val="00D17E9D"/>
    <w:rsid w:val="00D205CA"/>
    <w:rsid w:val="00D227D3"/>
    <w:rsid w:val="00D24E72"/>
    <w:rsid w:val="00D255F8"/>
    <w:rsid w:val="00D266FD"/>
    <w:rsid w:val="00D3023A"/>
    <w:rsid w:val="00D34741"/>
    <w:rsid w:val="00D410A0"/>
    <w:rsid w:val="00D435DE"/>
    <w:rsid w:val="00D4522C"/>
    <w:rsid w:val="00D4667F"/>
    <w:rsid w:val="00D51CB0"/>
    <w:rsid w:val="00D54F39"/>
    <w:rsid w:val="00D55E09"/>
    <w:rsid w:val="00D574DA"/>
    <w:rsid w:val="00D6190F"/>
    <w:rsid w:val="00D64FAB"/>
    <w:rsid w:val="00D663BE"/>
    <w:rsid w:val="00D66A9C"/>
    <w:rsid w:val="00D66ED7"/>
    <w:rsid w:val="00D67868"/>
    <w:rsid w:val="00D731CC"/>
    <w:rsid w:val="00D740A6"/>
    <w:rsid w:val="00D7708B"/>
    <w:rsid w:val="00D80FA3"/>
    <w:rsid w:val="00D81331"/>
    <w:rsid w:val="00D84CA0"/>
    <w:rsid w:val="00D84ED2"/>
    <w:rsid w:val="00D868B1"/>
    <w:rsid w:val="00D917D3"/>
    <w:rsid w:val="00D92B98"/>
    <w:rsid w:val="00D9311A"/>
    <w:rsid w:val="00D958E6"/>
    <w:rsid w:val="00DA2CCE"/>
    <w:rsid w:val="00DA5597"/>
    <w:rsid w:val="00DA6B15"/>
    <w:rsid w:val="00DB05F9"/>
    <w:rsid w:val="00DB2DCE"/>
    <w:rsid w:val="00DB5D39"/>
    <w:rsid w:val="00DB7F29"/>
    <w:rsid w:val="00DC23D2"/>
    <w:rsid w:val="00DC4C1F"/>
    <w:rsid w:val="00DC51E0"/>
    <w:rsid w:val="00DC5DA6"/>
    <w:rsid w:val="00DC6989"/>
    <w:rsid w:val="00DD424A"/>
    <w:rsid w:val="00DE5772"/>
    <w:rsid w:val="00DE7577"/>
    <w:rsid w:val="00DF31D5"/>
    <w:rsid w:val="00DF3EFA"/>
    <w:rsid w:val="00DF43AF"/>
    <w:rsid w:val="00DF6064"/>
    <w:rsid w:val="00E0040F"/>
    <w:rsid w:val="00E037F9"/>
    <w:rsid w:val="00E03D56"/>
    <w:rsid w:val="00E045AD"/>
    <w:rsid w:val="00E13098"/>
    <w:rsid w:val="00E152AB"/>
    <w:rsid w:val="00E16A2C"/>
    <w:rsid w:val="00E16AB3"/>
    <w:rsid w:val="00E20968"/>
    <w:rsid w:val="00E21D04"/>
    <w:rsid w:val="00E23265"/>
    <w:rsid w:val="00E23C50"/>
    <w:rsid w:val="00E251B8"/>
    <w:rsid w:val="00E330AF"/>
    <w:rsid w:val="00E35B2B"/>
    <w:rsid w:val="00E365E9"/>
    <w:rsid w:val="00E36D71"/>
    <w:rsid w:val="00E375F8"/>
    <w:rsid w:val="00E419EA"/>
    <w:rsid w:val="00E42DC3"/>
    <w:rsid w:val="00E44F31"/>
    <w:rsid w:val="00E45F58"/>
    <w:rsid w:val="00E507EA"/>
    <w:rsid w:val="00E520D3"/>
    <w:rsid w:val="00E54430"/>
    <w:rsid w:val="00E576D8"/>
    <w:rsid w:val="00E57A85"/>
    <w:rsid w:val="00E57F60"/>
    <w:rsid w:val="00E5E42C"/>
    <w:rsid w:val="00E60668"/>
    <w:rsid w:val="00E63B24"/>
    <w:rsid w:val="00E65C6D"/>
    <w:rsid w:val="00E7015C"/>
    <w:rsid w:val="00E71A22"/>
    <w:rsid w:val="00E727DD"/>
    <w:rsid w:val="00E72D7E"/>
    <w:rsid w:val="00E72EC0"/>
    <w:rsid w:val="00E8091A"/>
    <w:rsid w:val="00E82F9B"/>
    <w:rsid w:val="00E86204"/>
    <w:rsid w:val="00E944AC"/>
    <w:rsid w:val="00E970B5"/>
    <w:rsid w:val="00E975C8"/>
    <w:rsid w:val="00E97A65"/>
    <w:rsid w:val="00EA13BE"/>
    <w:rsid w:val="00EA2818"/>
    <w:rsid w:val="00EB69DE"/>
    <w:rsid w:val="00EB6E0D"/>
    <w:rsid w:val="00EC74FC"/>
    <w:rsid w:val="00EC7518"/>
    <w:rsid w:val="00ED0925"/>
    <w:rsid w:val="00ED751E"/>
    <w:rsid w:val="00ED7F82"/>
    <w:rsid w:val="00EE026D"/>
    <w:rsid w:val="00EE174C"/>
    <w:rsid w:val="00EE3940"/>
    <w:rsid w:val="00EE77E2"/>
    <w:rsid w:val="00EF082E"/>
    <w:rsid w:val="00EF0A22"/>
    <w:rsid w:val="00EF1A06"/>
    <w:rsid w:val="00EF2A56"/>
    <w:rsid w:val="00EF71C7"/>
    <w:rsid w:val="00EF74E2"/>
    <w:rsid w:val="00EF763A"/>
    <w:rsid w:val="00F00AC3"/>
    <w:rsid w:val="00F07CB3"/>
    <w:rsid w:val="00F1249A"/>
    <w:rsid w:val="00F12CCD"/>
    <w:rsid w:val="00F152A1"/>
    <w:rsid w:val="00F16A6E"/>
    <w:rsid w:val="00F210A9"/>
    <w:rsid w:val="00F21B21"/>
    <w:rsid w:val="00F25704"/>
    <w:rsid w:val="00F31EB7"/>
    <w:rsid w:val="00F3225E"/>
    <w:rsid w:val="00F37A7E"/>
    <w:rsid w:val="00F37CFC"/>
    <w:rsid w:val="00F40DA5"/>
    <w:rsid w:val="00F41579"/>
    <w:rsid w:val="00F42286"/>
    <w:rsid w:val="00F45F25"/>
    <w:rsid w:val="00F46D10"/>
    <w:rsid w:val="00F503AB"/>
    <w:rsid w:val="00F50ADB"/>
    <w:rsid w:val="00F515F8"/>
    <w:rsid w:val="00F51BFA"/>
    <w:rsid w:val="00F52583"/>
    <w:rsid w:val="00F53396"/>
    <w:rsid w:val="00F57C69"/>
    <w:rsid w:val="00F6296A"/>
    <w:rsid w:val="00F63382"/>
    <w:rsid w:val="00F668D7"/>
    <w:rsid w:val="00F66E56"/>
    <w:rsid w:val="00F66FE3"/>
    <w:rsid w:val="00F7066F"/>
    <w:rsid w:val="00F72C5B"/>
    <w:rsid w:val="00F816DB"/>
    <w:rsid w:val="00F83845"/>
    <w:rsid w:val="00F8678F"/>
    <w:rsid w:val="00F875E3"/>
    <w:rsid w:val="00F93A3B"/>
    <w:rsid w:val="00F95E3B"/>
    <w:rsid w:val="00F967F1"/>
    <w:rsid w:val="00F96E88"/>
    <w:rsid w:val="00F97BEF"/>
    <w:rsid w:val="00FA03BA"/>
    <w:rsid w:val="00FA3565"/>
    <w:rsid w:val="00FA5BAE"/>
    <w:rsid w:val="00FA60BE"/>
    <w:rsid w:val="00FA6973"/>
    <w:rsid w:val="00FB0949"/>
    <w:rsid w:val="00FB4331"/>
    <w:rsid w:val="00FB5186"/>
    <w:rsid w:val="00FB771B"/>
    <w:rsid w:val="00FC0569"/>
    <w:rsid w:val="00FC18F3"/>
    <w:rsid w:val="00FC1A11"/>
    <w:rsid w:val="00FC3E9F"/>
    <w:rsid w:val="00FC52A5"/>
    <w:rsid w:val="00FC6B5E"/>
    <w:rsid w:val="00FE1875"/>
    <w:rsid w:val="00FE1A94"/>
    <w:rsid w:val="00FE7363"/>
    <w:rsid w:val="00FE79DD"/>
    <w:rsid w:val="00FF140D"/>
    <w:rsid w:val="00FF4BC2"/>
    <w:rsid w:val="00FF6984"/>
    <w:rsid w:val="0228EAD7"/>
    <w:rsid w:val="026D9616"/>
    <w:rsid w:val="02BDDC88"/>
    <w:rsid w:val="02F8C030"/>
    <w:rsid w:val="0315AA08"/>
    <w:rsid w:val="03C99FAF"/>
    <w:rsid w:val="0443EE71"/>
    <w:rsid w:val="04F6CBF9"/>
    <w:rsid w:val="0509B222"/>
    <w:rsid w:val="05ABA8AB"/>
    <w:rsid w:val="064E067C"/>
    <w:rsid w:val="06F43082"/>
    <w:rsid w:val="06FCDD47"/>
    <w:rsid w:val="085004A8"/>
    <w:rsid w:val="09FFD08F"/>
    <w:rsid w:val="0A2578D9"/>
    <w:rsid w:val="0A6BB4CB"/>
    <w:rsid w:val="0B50AEE2"/>
    <w:rsid w:val="0EE642CC"/>
    <w:rsid w:val="0F4BB72B"/>
    <w:rsid w:val="0FFDAADE"/>
    <w:rsid w:val="1052E70D"/>
    <w:rsid w:val="1094BA5D"/>
    <w:rsid w:val="12C04FA5"/>
    <w:rsid w:val="132443D4"/>
    <w:rsid w:val="154D0A9F"/>
    <w:rsid w:val="165CE7AF"/>
    <w:rsid w:val="16712AF2"/>
    <w:rsid w:val="16D966DB"/>
    <w:rsid w:val="1779AEF8"/>
    <w:rsid w:val="179E1669"/>
    <w:rsid w:val="17C7D47C"/>
    <w:rsid w:val="17D38B32"/>
    <w:rsid w:val="1806140C"/>
    <w:rsid w:val="1873780D"/>
    <w:rsid w:val="196BF514"/>
    <w:rsid w:val="19DA18C0"/>
    <w:rsid w:val="19F07815"/>
    <w:rsid w:val="1AAF24AB"/>
    <w:rsid w:val="1B7D84D2"/>
    <w:rsid w:val="1BC06FB7"/>
    <w:rsid w:val="1C2997F4"/>
    <w:rsid w:val="1C9050A2"/>
    <w:rsid w:val="1CE39EB9"/>
    <w:rsid w:val="1D1E4B12"/>
    <w:rsid w:val="1DCA4C46"/>
    <w:rsid w:val="1E5FF6FE"/>
    <w:rsid w:val="1EAB6A67"/>
    <w:rsid w:val="1EDB8F17"/>
    <w:rsid w:val="1F652088"/>
    <w:rsid w:val="1FBF49BF"/>
    <w:rsid w:val="221DCDA8"/>
    <w:rsid w:val="224A9F04"/>
    <w:rsid w:val="22780FF6"/>
    <w:rsid w:val="233F0F9A"/>
    <w:rsid w:val="240D1E8B"/>
    <w:rsid w:val="243F09A3"/>
    <w:rsid w:val="24C9E28D"/>
    <w:rsid w:val="2583B7BC"/>
    <w:rsid w:val="25A8EEEC"/>
    <w:rsid w:val="25B45A7D"/>
    <w:rsid w:val="25DADA04"/>
    <w:rsid w:val="267C617D"/>
    <w:rsid w:val="27141950"/>
    <w:rsid w:val="272FD795"/>
    <w:rsid w:val="27E8C4A0"/>
    <w:rsid w:val="27F01F9D"/>
    <w:rsid w:val="27FB509E"/>
    <w:rsid w:val="28600D8E"/>
    <w:rsid w:val="2956A867"/>
    <w:rsid w:val="29A30B89"/>
    <w:rsid w:val="29B94B5B"/>
    <w:rsid w:val="2B2EFEDD"/>
    <w:rsid w:val="2B302441"/>
    <w:rsid w:val="2B7126D1"/>
    <w:rsid w:val="2BDD9EF5"/>
    <w:rsid w:val="2C439E62"/>
    <w:rsid w:val="2EA6D8DB"/>
    <w:rsid w:val="2EFD1136"/>
    <w:rsid w:val="2F7FD61E"/>
    <w:rsid w:val="2FEEBC49"/>
    <w:rsid w:val="2FF2E3F0"/>
    <w:rsid w:val="2FF55670"/>
    <w:rsid w:val="30349370"/>
    <w:rsid w:val="30D0448A"/>
    <w:rsid w:val="31D5B193"/>
    <w:rsid w:val="32AD2E4B"/>
    <w:rsid w:val="32EF97C7"/>
    <w:rsid w:val="33B993AA"/>
    <w:rsid w:val="34580A45"/>
    <w:rsid w:val="34A7E2ED"/>
    <w:rsid w:val="3514DFFF"/>
    <w:rsid w:val="353897FD"/>
    <w:rsid w:val="35B03953"/>
    <w:rsid w:val="36A27B01"/>
    <w:rsid w:val="3722DBB9"/>
    <w:rsid w:val="37230F47"/>
    <w:rsid w:val="37F01296"/>
    <w:rsid w:val="39716A50"/>
    <w:rsid w:val="39E84A7D"/>
    <w:rsid w:val="3A4541AA"/>
    <w:rsid w:val="3A508CDA"/>
    <w:rsid w:val="3AC992A9"/>
    <w:rsid w:val="3C08F4C7"/>
    <w:rsid w:val="3C24A4EF"/>
    <w:rsid w:val="3CCE4C28"/>
    <w:rsid w:val="3CFF77E3"/>
    <w:rsid w:val="3DC5920F"/>
    <w:rsid w:val="3DCBD879"/>
    <w:rsid w:val="3E0D2DE4"/>
    <w:rsid w:val="3EB9086B"/>
    <w:rsid w:val="3F0C5E9F"/>
    <w:rsid w:val="4073D2D1"/>
    <w:rsid w:val="40781990"/>
    <w:rsid w:val="414743E4"/>
    <w:rsid w:val="418BA3E2"/>
    <w:rsid w:val="4311C90B"/>
    <w:rsid w:val="44B5E0D6"/>
    <w:rsid w:val="452B63A5"/>
    <w:rsid w:val="45EC7F1F"/>
    <w:rsid w:val="46414FB8"/>
    <w:rsid w:val="467B0C0C"/>
    <w:rsid w:val="46A065DC"/>
    <w:rsid w:val="47441371"/>
    <w:rsid w:val="47677C27"/>
    <w:rsid w:val="47DADF1D"/>
    <w:rsid w:val="487C8BE5"/>
    <w:rsid w:val="48DD78DA"/>
    <w:rsid w:val="4970512D"/>
    <w:rsid w:val="49B0FD69"/>
    <w:rsid w:val="4A7C0FC3"/>
    <w:rsid w:val="4B205BBC"/>
    <w:rsid w:val="4C154AF0"/>
    <w:rsid w:val="4C4E5613"/>
    <w:rsid w:val="4C5E88C6"/>
    <w:rsid w:val="4C62B601"/>
    <w:rsid w:val="4C9E1991"/>
    <w:rsid w:val="4DBCFAEE"/>
    <w:rsid w:val="4E3D8C4C"/>
    <w:rsid w:val="4E58B8D6"/>
    <w:rsid w:val="4EF30DEE"/>
    <w:rsid w:val="50773626"/>
    <w:rsid w:val="516797D3"/>
    <w:rsid w:val="517930F1"/>
    <w:rsid w:val="526684EA"/>
    <w:rsid w:val="52D2E527"/>
    <w:rsid w:val="53D11268"/>
    <w:rsid w:val="5466BA08"/>
    <w:rsid w:val="5575DA04"/>
    <w:rsid w:val="56601BC1"/>
    <w:rsid w:val="58493552"/>
    <w:rsid w:val="589148DC"/>
    <w:rsid w:val="58ACC12D"/>
    <w:rsid w:val="58F48BBF"/>
    <w:rsid w:val="58FAB8A2"/>
    <w:rsid w:val="5B1C2924"/>
    <w:rsid w:val="5E897F00"/>
    <w:rsid w:val="5E8A49E0"/>
    <w:rsid w:val="5E994AE6"/>
    <w:rsid w:val="5EB386B0"/>
    <w:rsid w:val="5ECC8352"/>
    <w:rsid w:val="5F27B8ED"/>
    <w:rsid w:val="603B56CE"/>
    <w:rsid w:val="60EDDFEE"/>
    <w:rsid w:val="6118208A"/>
    <w:rsid w:val="6181638C"/>
    <w:rsid w:val="61D883D2"/>
    <w:rsid w:val="6228C4E0"/>
    <w:rsid w:val="62E5F697"/>
    <w:rsid w:val="63595EAF"/>
    <w:rsid w:val="64CF3250"/>
    <w:rsid w:val="65A48C96"/>
    <w:rsid w:val="66A97A6F"/>
    <w:rsid w:val="67289973"/>
    <w:rsid w:val="67303F9E"/>
    <w:rsid w:val="67D987BF"/>
    <w:rsid w:val="68B7280D"/>
    <w:rsid w:val="6917E2B0"/>
    <w:rsid w:val="6A396D6E"/>
    <w:rsid w:val="6B1FE606"/>
    <w:rsid w:val="6B3C585C"/>
    <w:rsid w:val="6B7E8612"/>
    <w:rsid w:val="6BF7A226"/>
    <w:rsid w:val="6CC8644B"/>
    <w:rsid w:val="6CE9CF82"/>
    <w:rsid w:val="6D271F13"/>
    <w:rsid w:val="6E0FC2BA"/>
    <w:rsid w:val="6EADFAA6"/>
    <w:rsid w:val="70397002"/>
    <w:rsid w:val="70723376"/>
    <w:rsid w:val="710DF8BA"/>
    <w:rsid w:val="71909609"/>
    <w:rsid w:val="71924E41"/>
    <w:rsid w:val="71E2B57E"/>
    <w:rsid w:val="72EE11C1"/>
    <w:rsid w:val="739B78E9"/>
    <w:rsid w:val="73B19DFA"/>
    <w:rsid w:val="73E0920B"/>
    <w:rsid w:val="742644AF"/>
    <w:rsid w:val="74D95368"/>
    <w:rsid w:val="768C515E"/>
    <w:rsid w:val="76F3BCB7"/>
    <w:rsid w:val="774D12E0"/>
    <w:rsid w:val="77CF917A"/>
    <w:rsid w:val="7853CF7C"/>
    <w:rsid w:val="7A4AFC11"/>
    <w:rsid w:val="7A77AEFB"/>
    <w:rsid w:val="7AB01F8E"/>
    <w:rsid w:val="7ACDE6A6"/>
    <w:rsid w:val="7B4506D6"/>
    <w:rsid w:val="7C90E87B"/>
    <w:rsid w:val="7D088AA6"/>
    <w:rsid w:val="7D09863C"/>
    <w:rsid w:val="7D446E54"/>
    <w:rsid w:val="7D69116F"/>
    <w:rsid w:val="7D7ACFE3"/>
    <w:rsid w:val="7DA35602"/>
    <w:rsid w:val="7E5EFF71"/>
    <w:rsid w:val="7EA45B07"/>
    <w:rsid w:val="7EB3CF7E"/>
    <w:rsid w:val="7FAF4E54"/>
    <w:rsid w:val="7FF62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0D8A"/>
  <w15:chartTrackingRefBased/>
  <w15:docId w15:val="{0D8BFCA9-34DE-4999-A82E-0251AA4D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qFormat="1"/>
    <w:lsdException w:name="List Number 3" w:semiHidden="1" w:uiPriority="2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DDF"/>
    <w:rPr>
      <w:sz w:val="20"/>
      <w:szCs w:val="20"/>
    </w:rPr>
  </w:style>
  <w:style w:type="paragraph" w:styleId="Heading1">
    <w:name w:val="heading 1"/>
    <w:basedOn w:val="BodyText"/>
    <w:next w:val="BodyText"/>
    <w:link w:val="Heading1Char"/>
    <w:uiPriority w:val="9"/>
    <w:qFormat/>
    <w:rsid w:val="00855E43"/>
    <w:pPr>
      <w:keepNext/>
      <w:keepLines/>
      <w:numPr>
        <w:numId w:val="40"/>
      </w:numPr>
      <w:spacing w:before="240" w:after="40"/>
      <w:ind w:left="431" w:hanging="431"/>
      <w:outlineLvl w:val="0"/>
    </w:pPr>
    <w:rPr>
      <w:rFonts w:asciiTheme="majorHAnsi" w:eastAsiaTheme="majorEastAsia" w:hAnsiTheme="majorHAnsi" w:cstheme="majorBidi"/>
      <w:b/>
      <w:bCs/>
      <w:color w:val="0C2AD5" w:themeColor="accent1"/>
      <w:sz w:val="28"/>
      <w:szCs w:val="32"/>
    </w:rPr>
  </w:style>
  <w:style w:type="paragraph" w:styleId="Heading2">
    <w:name w:val="heading 2"/>
    <w:basedOn w:val="BodyText"/>
    <w:next w:val="BodyText"/>
    <w:link w:val="Heading2Char"/>
    <w:uiPriority w:val="9"/>
    <w:qFormat/>
    <w:rsid w:val="00855E43"/>
    <w:pPr>
      <w:keepNext/>
      <w:keepLines/>
      <w:numPr>
        <w:ilvl w:val="1"/>
        <w:numId w:val="40"/>
      </w:numPr>
      <w:spacing w:before="240" w:after="40"/>
      <w:outlineLvl w:val="1"/>
    </w:pPr>
    <w:rPr>
      <w:rFonts w:asciiTheme="majorHAnsi" w:eastAsiaTheme="majorEastAsia" w:hAnsiTheme="majorHAnsi" w:cstheme="majorBidi"/>
      <w:b/>
      <w:bCs/>
      <w:color w:val="08C8E9" w:themeColor="accent2"/>
      <w:sz w:val="22"/>
      <w:szCs w:val="26"/>
    </w:rPr>
  </w:style>
  <w:style w:type="paragraph" w:styleId="Heading3">
    <w:name w:val="heading 3"/>
    <w:basedOn w:val="BodyText"/>
    <w:next w:val="BodyText"/>
    <w:link w:val="Heading3Char"/>
    <w:uiPriority w:val="9"/>
    <w:qFormat/>
    <w:rsid w:val="00855E43"/>
    <w:pPr>
      <w:keepNext/>
      <w:keepLines/>
      <w:numPr>
        <w:ilvl w:val="2"/>
        <w:numId w:val="40"/>
      </w:numPr>
      <w:spacing w:before="240" w:after="40"/>
      <w:outlineLvl w:val="2"/>
    </w:pPr>
    <w:rPr>
      <w:rFonts w:asciiTheme="majorHAnsi" w:eastAsiaTheme="majorEastAsia" w:hAnsiTheme="majorHAnsi" w:cstheme="majorBidi"/>
      <w:iCs/>
      <w:color w:val="FE6F5B" w:themeColor="accent3"/>
      <w:szCs w:val="24"/>
    </w:rPr>
  </w:style>
  <w:style w:type="paragraph" w:styleId="Heading4">
    <w:name w:val="heading 4"/>
    <w:basedOn w:val="Normal"/>
    <w:next w:val="BodyText"/>
    <w:link w:val="Heading4Char"/>
    <w:uiPriority w:val="9"/>
    <w:qFormat/>
    <w:rsid w:val="00855E43"/>
    <w:pPr>
      <w:keepNext/>
      <w:keepLines/>
      <w:numPr>
        <w:ilvl w:val="3"/>
        <w:numId w:val="40"/>
      </w:numPr>
      <w:spacing w:before="240" w:after="40" w:line="259" w:lineRule="auto"/>
      <w:ind w:left="851" w:hanging="851"/>
      <w:jc w:val="both"/>
      <w:outlineLvl w:val="3"/>
    </w:pPr>
    <w:rPr>
      <w:rFonts w:asciiTheme="majorHAnsi" w:eastAsiaTheme="majorEastAsia" w:hAnsiTheme="majorHAnsi" w:cstheme="majorBidi"/>
      <w:iCs/>
      <w:color w:val="0C2AD5" w:themeColor="accent1"/>
      <w:szCs w:val="16"/>
    </w:rPr>
  </w:style>
  <w:style w:type="paragraph" w:styleId="Heading5">
    <w:name w:val="heading 5"/>
    <w:basedOn w:val="Normal"/>
    <w:next w:val="BodyText"/>
    <w:link w:val="Heading5Char"/>
    <w:uiPriority w:val="9"/>
    <w:qFormat/>
    <w:rsid w:val="00855E43"/>
    <w:pPr>
      <w:keepNext/>
      <w:keepLines/>
      <w:numPr>
        <w:ilvl w:val="4"/>
        <w:numId w:val="40"/>
      </w:numPr>
      <w:tabs>
        <w:tab w:val="left" w:pos="6804"/>
      </w:tabs>
      <w:spacing w:before="120" w:after="40" w:line="259" w:lineRule="auto"/>
      <w:ind w:left="1021" w:hanging="1021"/>
      <w:jc w:val="both"/>
      <w:outlineLvl w:val="4"/>
    </w:pPr>
    <w:rPr>
      <w:rFonts w:asciiTheme="majorHAnsi" w:eastAsiaTheme="majorEastAsia" w:hAnsiTheme="majorHAnsi" w:cstheme="majorBidi"/>
      <w:i/>
      <w:iCs/>
      <w:color w:val="08C8E9" w:themeColor="accent2"/>
      <w:szCs w:val="16"/>
    </w:rPr>
  </w:style>
  <w:style w:type="paragraph" w:styleId="Heading6">
    <w:name w:val="heading 6"/>
    <w:basedOn w:val="Normal"/>
    <w:next w:val="BodyText"/>
    <w:link w:val="Heading6Char"/>
    <w:uiPriority w:val="9"/>
    <w:qFormat/>
    <w:rsid w:val="00855E43"/>
    <w:pPr>
      <w:keepNext/>
      <w:keepLines/>
      <w:numPr>
        <w:ilvl w:val="5"/>
        <w:numId w:val="40"/>
      </w:numPr>
      <w:spacing w:before="120" w:after="40" w:line="259" w:lineRule="auto"/>
      <w:ind w:left="1134" w:hanging="1134"/>
      <w:jc w:val="both"/>
      <w:outlineLvl w:val="5"/>
    </w:pPr>
    <w:rPr>
      <w:rFonts w:asciiTheme="majorHAnsi" w:eastAsiaTheme="majorEastAsia" w:hAnsiTheme="majorHAnsi" w:cstheme="majorBidi"/>
      <w:color w:val="FFCC00" w:themeColor="accent4"/>
      <w:szCs w:val="16"/>
    </w:rPr>
  </w:style>
  <w:style w:type="paragraph" w:styleId="Heading7">
    <w:name w:val="heading 7"/>
    <w:basedOn w:val="Normal"/>
    <w:next w:val="Normal"/>
    <w:link w:val="Heading7Char"/>
    <w:uiPriority w:val="9"/>
    <w:semiHidden/>
    <w:unhideWhenUsed/>
    <w:qFormat/>
    <w:rsid w:val="00FA3565"/>
    <w:pPr>
      <w:keepNext/>
      <w:keepLines/>
      <w:numPr>
        <w:ilvl w:val="6"/>
        <w:numId w:val="40"/>
      </w:numPr>
      <w:spacing w:before="40" w:line="259" w:lineRule="auto"/>
      <w:jc w:val="both"/>
      <w:outlineLvl w:val="6"/>
    </w:pPr>
    <w:rPr>
      <w:rFonts w:asciiTheme="majorHAnsi" w:eastAsiaTheme="majorEastAsia" w:hAnsiTheme="majorHAnsi" w:cstheme="majorBidi"/>
      <w:i/>
      <w:iCs/>
      <w:color w:val="061569" w:themeColor="accent1" w:themeShade="7F"/>
      <w:szCs w:val="16"/>
    </w:rPr>
  </w:style>
  <w:style w:type="paragraph" w:styleId="Heading8">
    <w:name w:val="heading 8"/>
    <w:basedOn w:val="Normal"/>
    <w:next w:val="Normal"/>
    <w:link w:val="Heading8Char"/>
    <w:uiPriority w:val="9"/>
    <w:semiHidden/>
    <w:unhideWhenUsed/>
    <w:qFormat/>
    <w:rsid w:val="00FA3565"/>
    <w:pPr>
      <w:keepNext/>
      <w:keepLines/>
      <w:numPr>
        <w:ilvl w:val="7"/>
        <w:numId w:val="40"/>
      </w:numPr>
      <w:spacing w:before="40" w:line="259" w:lineRule="auto"/>
      <w:jc w:val="both"/>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A3565"/>
    <w:pPr>
      <w:keepNext/>
      <w:keepLines/>
      <w:numPr>
        <w:ilvl w:val="8"/>
        <w:numId w:val="40"/>
      </w:numPr>
      <w:spacing w:before="40" w:line="259" w:lineRule="auto"/>
      <w:jc w:val="both"/>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Highlighted"/>
    <w:basedOn w:val="DefaultParagraphFont"/>
    <w:uiPriority w:val="19"/>
    <w:qFormat/>
    <w:rsid w:val="00765DDF"/>
    <w:rPr>
      <w:i/>
      <w:iCs/>
      <w:color w:val="000000" w:themeColor="text1"/>
      <w:shd w:val="clear" w:color="auto" w:fill="96ECFB" w:themeFill="accent2" w:themeFillTint="66"/>
    </w:rPr>
  </w:style>
  <w:style w:type="character" w:customStyle="1" w:styleId="Heading1Char">
    <w:name w:val="Heading 1 Char"/>
    <w:basedOn w:val="DefaultParagraphFont"/>
    <w:link w:val="Heading1"/>
    <w:uiPriority w:val="9"/>
    <w:rsid w:val="00855E43"/>
    <w:rPr>
      <w:rFonts w:asciiTheme="majorHAnsi" w:eastAsiaTheme="majorEastAsia" w:hAnsiTheme="majorHAnsi" w:cstheme="majorBidi"/>
      <w:b/>
      <w:bCs/>
      <w:noProof/>
      <w:color w:val="0C2AD5" w:themeColor="accent1"/>
      <w:sz w:val="28"/>
      <w:szCs w:val="32"/>
    </w:rPr>
  </w:style>
  <w:style w:type="character" w:customStyle="1" w:styleId="Heading2Char">
    <w:name w:val="Heading 2 Char"/>
    <w:basedOn w:val="DefaultParagraphFont"/>
    <w:link w:val="Heading2"/>
    <w:uiPriority w:val="9"/>
    <w:rsid w:val="00855E43"/>
    <w:rPr>
      <w:rFonts w:asciiTheme="majorHAnsi" w:eastAsiaTheme="majorEastAsia" w:hAnsiTheme="majorHAnsi" w:cstheme="majorBidi"/>
      <w:b/>
      <w:bCs/>
      <w:noProof/>
      <w:color w:val="08C8E9" w:themeColor="accent2"/>
      <w:sz w:val="22"/>
      <w:szCs w:val="26"/>
    </w:rPr>
  </w:style>
  <w:style w:type="character" w:customStyle="1" w:styleId="Heading3Char">
    <w:name w:val="Heading 3 Char"/>
    <w:basedOn w:val="DefaultParagraphFont"/>
    <w:link w:val="Heading3"/>
    <w:uiPriority w:val="9"/>
    <w:rsid w:val="00855E43"/>
    <w:rPr>
      <w:rFonts w:asciiTheme="majorHAnsi" w:eastAsiaTheme="majorEastAsia" w:hAnsiTheme="majorHAnsi" w:cstheme="majorBidi"/>
      <w:iCs/>
      <w:noProof/>
      <w:color w:val="FE6F5B" w:themeColor="accent3"/>
      <w:sz w:val="20"/>
    </w:rPr>
  </w:style>
  <w:style w:type="character" w:customStyle="1" w:styleId="Heading4Char">
    <w:name w:val="Heading 4 Char"/>
    <w:basedOn w:val="DefaultParagraphFont"/>
    <w:link w:val="Heading4"/>
    <w:uiPriority w:val="9"/>
    <w:rsid w:val="00855E43"/>
    <w:rPr>
      <w:rFonts w:asciiTheme="majorHAnsi" w:eastAsiaTheme="majorEastAsia" w:hAnsiTheme="majorHAnsi" w:cstheme="majorBidi"/>
      <w:iCs/>
      <w:noProof/>
      <w:color w:val="0C2AD5" w:themeColor="accent1"/>
      <w:sz w:val="20"/>
      <w:szCs w:val="16"/>
    </w:rPr>
  </w:style>
  <w:style w:type="character" w:customStyle="1" w:styleId="Heading5Char">
    <w:name w:val="Heading 5 Char"/>
    <w:basedOn w:val="DefaultParagraphFont"/>
    <w:link w:val="Heading5"/>
    <w:uiPriority w:val="9"/>
    <w:rsid w:val="00855E43"/>
    <w:rPr>
      <w:rFonts w:asciiTheme="majorHAnsi" w:eastAsiaTheme="majorEastAsia" w:hAnsiTheme="majorHAnsi" w:cstheme="majorBidi"/>
      <w:i/>
      <w:iCs/>
      <w:noProof/>
      <w:color w:val="08C8E9" w:themeColor="accent2"/>
      <w:sz w:val="20"/>
      <w:szCs w:val="16"/>
    </w:rPr>
  </w:style>
  <w:style w:type="character" w:customStyle="1" w:styleId="Heading6Char">
    <w:name w:val="Heading 6 Char"/>
    <w:basedOn w:val="DefaultParagraphFont"/>
    <w:link w:val="Heading6"/>
    <w:uiPriority w:val="9"/>
    <w:rsid w:val="00855E43"/>
    <w:rPr>
      <w:rFonts w:asciiTheme="majorHAnsi" w:eastAsiaTheme="majorEastAsia" w:hAnsiTheme="majorHAnsi" w:cstheme="majorBidi"/>
      <w:noProof/>
      <w:color w:val="FFCC00" w:themeColor="accent4"/>
      <w:sz w:val="20"/>
      <w:szCs w:val="16"/>
    </w:rPr>
  </w:style>
  <w:style w:type="character" w:customStyle="1" w:styleId="Heading7Char">
    <w:name w:val="Heading 7 Char"/>
    <w:basedOn w:val="DefaultParagraphFont"/>
    <w:link w:val="Heading7"/>
    <w:uiPriority w:val="9"/>
    <w:semiHidden/>
    <w:rsid w:val="00FA3565"/>
    <w:rPr>
      <w:rFonts w:asciiTheme="majorHAnsi" w:eastAsiaTheme="majorEastAsia" w:hAnsiTheme="majorHAnsi" w:cstheme="majorBidi"/>
      <w:i/>
      <w:iCs/>
      <w:noProof/>
      <w:color w:val="061569" w:themeColor="accent1" w:themeShade="7F"/>
      <w:sz w:val="20"/>
      <w:szCs w:val="16"/>
    </w:rPr>
  </w:style>
  <w:style w:type="character" w:customStyle="1" w:styleId="Heading8Char">
    <w:name w:val="Heading 8 Char"/>
    <w:basedOn w:val="DefaultParagraphFont"/>
    <w:link w:val="Heading8"/>
    <w:uiPriority w:val="9"/>
    <w:semiHidden/>
    <w:rsid w:val="00FA3565"/>
    <w:rPr>
      <w:rFonts w:asciiTheme="majorHAnsi" w:eastAsiaTheme="majorEastAsia" w:hAnsiTheme="majorHAnsi" w:cstheme="majorBidi"/>
      <w:noProof/>
      <w:color w:val="272727" w:themeColor="text1" w:themeTint="D8"/>
      <w:sz w:val="20"/>
      <w:szCs w:val="21"/>
    </w:rPr>
  </w:style>
  <w:style w:type="character" w:customStyle="1" w:styleId="Heading9Char">
    <w:name w:val="Heading 9 Char"/>
    <w:basedOn w:val="DefaultParagraphFont"/>
    <w:link w:val="Heading9"/>
    <w:uiPriority w:val="9"/>
    <w:semiHidden/>
    <w:rsid w:val="00FA3565"/>
    <w:rPr>
      <w:rFonts w:asciiTheme="majorHAnsi" w:eastAsiaTheme="majorEastAsia" w:hAnsiTheme="majorHAnsi" w:cstheme="majorBidi"/>
      <w:i/>
      <w:iCs/>
      <w:noProof/>
      <w:color w:val="272727" w:themeColor="text1" w:themeTint="D8"/>
      <w:sz w:val="20"/>
      <w:szCs w:val="21"/>
    </w:rPr>
  </w:style>
  <w:style w:type="numbering" w:customStyle="1" w:styleId="NumbListAppendix">
    <w:name w:val="NumbListAppendix"/>
    <w:uiPriority w:val="99"/>
    <w:rsid w:val="00FA3565"/>
    <w:pPr>
      <w:numPr>
        <w:numId w:val="8"/>
      </w:numPr>
    </w:pPr>
  </w:style>
  <w:style w:type="numbering" w:customStyle="1" w:styleId="NumLstTableBullet">
    <w:name w:val="NumLstTableBullet"/>
    <w:uiPriority w:val="99"/>
    <w:rsid w:val="00FA3565"/>
    <w:pPr>
      <w:numPr>
        <w:numId w:val="2"/>
      </w:numPr>
    </w:pPr>
  </w:style>
  <w:style w:type="numbering" w:customStyle="1" w:styleId="NumListBullet">
    <w:name w:val="NumListBullet"/>
    <w:uiPriority w:val="99"/>
    <w:rsid w:val="00FA3565"/>
    <w:pPr>
      <w:numPr>
        <w:numId w:val="4"/>
      </w:numPr>
    </w:pPr>
  </w:style>
  <w:style w:type="numbering" w:customStyle="1" w:styleId="NumbListNumb">
    <w:name w:val="NumbListNumb"/>
    <w:uiPriority w:val="99"/>
    <w:rsid w:val="00FA3565"/>
    <w:pPr>
      <w:numPr>
        <w:numId w:val="1"/>
      </w:numPr>
    </w:pPr>
  </w:style>
  <w:style w:type="numbering" w:customStyle="1" w:styleId="NumbListMain">
    <w:name w:val="NumbListMain"/>
    <w:uiPriority w:val="99"/>
    <w:rsid w:val="00FA3565"/>
    <w:pPr>
      <w:numPr>
        <w:numId w:val="33"/>
      </w:numPr>
    </w:pPr>
  </w:style>
  <w:style w:type="numbering" w:customStyle="1" w:styleId="NumLstTableNum">
    <w:name w:val="NumLstTableNum"/>
    <w:uiPriority w:val="99"/>
    <w:rsid w:val="00FA3565"/>
    <w:pPr>
      <w:numPr>
        <w:numId w:val="3"/>
      </w:numPr>
    </w:pPr>
  </w:style>
  <w:style w:type="paragraph" w:customStyle="1" w:styleId="Tablenumber3">
    <w:name w:val="Table number 3"/>
    <w:basedOn w:val="Tablenumber2"/>
    <w:link w:val="Tablenumber3Char"/>
    <w:uiPriority w:val="41"/>
    <w:qFormat/>
    <w:rsid w:val="00FA3565"/>
    <w:pPr>
      <w:numPr>
        <w:ilvl w:val="2"/>
      </w:numPr>
    </w:pPr>
  </w:style>
  <w:style w:type="paragraph" w:styleId="ListNumber">
    <w:name w:val="List Number"/>
    <w:aliases w:val="Numbered list"/>
    <w:basedOn w:val="Bullet1"/>
    <w:next w:val="BodyText"/>
    <w:uiPriority w:val="20"/>
    <w:unhideWhenUsed/>
    <w:qFormat/>
    <w:rsid w:val="007F4FB1"/>
    <w:pPr>
      <w:numPr>
        <w:numId w:val="38"/>
      </w:numPr>
      <w:spacing w:after="120" w:line="259" w:lineRule="auto"/>
    </w:pPr>
  </w:style>
  <w:style w:type="paragraph" w:styleId="ListNumber2">
    <w:name w:val="List Number 2"/>
    <w:basedOn w:val="Bullet2"/>
    <w:uiPriority w:val="20"/>
    <w:unhideWhenUsed/>
    <w:qFormat/>
    <w:rsid w:val="00FA3565"/>
    <w:pPr>
      <w:numPr>
        <w:ilvl w:val="0"/>
        <w:numId w:val="0"/>
      </w:numPr>
    </w:pPr>
  </w:style>
  <w:style w:type="paragraph" w:styleId="ListNumber3">
    <w:name w:val="List Number 3"/>
    <w:basedOn w:val="Bullet3"/>
    <w:uiPriority w:val="20"/>
    <w:unhideWhenUsed/>
    <w:qFormat/>
    <w:rsid w:val="00733C2C"/>
    <w:pPr>
      <w:numPr>
        <w:ilvl w:val="0"/>
        <w:numId w:val="0"/>
      </w:numPr>
    </w:pPr>
  </w:style>
  <w:style w:type="paragraph" w:customStyle="1" w:styleId="Bullet">
    <w:name w:val="Bullet"/>
    <w:basedOn w:val="ListBullet5"/>
    <w:link w:val="BulletChar"/>
    <w:uiPriority w:val="19"/>
    <w:qFormat/>
    <w:rsid w:val="005D3888"/>
    <w:pPr>
      <w:numPr>
        <w:numId w:val="18"/>
      </w:numPr>
      <w:spacing w:after="120" w:line="259" w:lineRule="auto"/>
    </w:pPr>
  </w:style>
  <w:style w:type="paragraph" w:customStyle="1" w:styleId="Bullet2">
    <w:name w:val="Bullet 2"/>
    <w:basedOn w:val="Normal"/>
    <w:link w:val="Bullet2Char"/>
    <w:uiPriority w:val="19"/>
    <w:qFormat/>
    <w:rsid w:val="00FA03BA"/>
    <w:pPr>
      <w:numPr>
        <w:ilvl w:val="1"/>
        <w:numId w:val="5"/>
      </w:numPr>
      <w:spacing w:after="80" w:line="259" w:lineRule="auto"/>
      <w:ind w:left="851" w:hanging="284"/>
      <w:jc w:val="both"/>
    </w:pPr>
  </w:style>
  <w:style w:type="character" w:customStyle="1" w:styleId="BulletChar">
    <w:name w:val="Bullet Char"/>
    <w:basedOn w:val="DefaultParagraphFont"/>
    <w:link w:val="Bullet"/>
    <w:uiPriority w:val="19"/>
    <w:rsid w:val="005D3888"/>
    <w:rPr>
      <w:noProof/>
      <w:sz w:val="20"/>
      <w:szCs w:val="20"/>
    </w:rPr>
  </w:style>
  <w:style w:type="paragraph" w:customStyle="1" w:styleId="Bullet3">
    <w:name w:val="Bullet 3"/>
    <w:basedOn w:val="Normal"/>
    <w:link w:val="Bullet3Char"/>
    <w:uiPriority w:val="19"/>
    <w:qFormat/>
    <w:rsid w:val="00FA03BA"/>
    <w:pPr>
      <w:numPr>
        <w:ilvl w:val="2"/>
        <w:numId w:val="6"/>
      </w:numPr>
      <w:spacing w:after="80" w:line="259" w:lineRule="auto"/>
      <w:ind w:left="993" w:hanging="284"/>
      <w:jc w:val="both"/>
    </w:pPr>
  </w:style>
  <w:style w:type="character" w:customStyle="1" w:styleId="Bullet2Char">
    <w:name w:val="Bullet 2 Char"/>
    <w:basedOn w:val="DefaultParagraphFont"/>
    <w:link w:val="Bullet2"/>
    <w:uiPriority w:val="19"/>
    <w:rsid w:val="00FA03BA"/>
    <w:rPr>
      <w:noProof/>
      <w:sz w:val="20"/>
      <w:szCs w:val="20"/>
    </w:rPr>
  </w:style>
  <w:style w:type="character" w:customStyle="1" w:styleId="Bullet3Char">
    <w:name w:val="Bullet 3 Char"/>
    <w:basedOn w:val="DefaultParagraphFont"/>
    <w:link w:val="Bullet3"/>
    <w:uiPriority w:val="19"/>
    <w:rsid w:val="00FA03BA"/>
    <w:rPr>
      <w:noProof/>
      <w:sz w:val="20"/>
      <w:szCs w:val="20"/>
    </w:rPr>
  </w:style>
  <w:style w:type="paragraph" w:styleId="BodyText">
    <w:name w:val="Body Text"/>
    <w:basedOn w:val="Normal"/>
    <w:link w:val="BodyTextChar"/>
    <w:qFormat/>
    <w:rsid w:val="00012612"/>
    <w:pPr>
      <w:spacing w:after="120" w:line="259" w:lineRule="auto"/>
      <w:jc w:val="both"/>
    </w:pPr>
    <w:rPr>
      <w:szCs w:val="16"/>
    </w:rPr>
  </w:style>
  <w:style w:type="character" w:customStyle="1" w:styleId="BodyTextChar">
    <w:name w:val="Body Text Char"/>
    <w:basedOn w:val="DefaultParagraphFont"/>
    <w:link w:val="BodyText"/>
    <w:rsid w:val="00012612"/>
    <w:rPr>
      <w:sz w:val="20"/>
      <w:szCs w:val="16"/>
    </w:rPr>
  </w:style>
  <w:style w:type="paragraph" w:customStyle="1" w:styleId="Appendix">
    <w:name w:val="Appendix"/>
    <w:basedOn w:val="Heading1"/>
    <w:next w:val="BodyText"/>
    <w:link w:val="AppendixChar"/>
    <w:uiPriority w:val="39"/>
    <w:qFormat/>
    <w:rsid w:val="00607E57"/>
    <w:pPr>
      <w:keepNext w:val="0"/>
      <w:pageBreakBefore/>
      <w:numPr>
        <w:numId w:val="0"/>
      </w:numPr>
      <w:spacing w:before="0"/>
      <w:contextualSpacing/>
    </w:pPr>
    <w:rPr>
      <w:color w:val="FE6F5B" w:themeColor="accent3"/>
      <w:sz w:val="32"/>
      <w:szCs w:val="36"/>
      <w:lang w:val="en-US"/>
    </w:rPr>
  </w:style>
  <w:style w:type="character" w:customStyle="1" w:styleId="AppendixChar">
    <w:name w:val="Appendix Char"/>
    <w:basedOn w:val="DefaultParagraphFont"/>
    <w:link w:val="Appendix"/>
    <w:uiPriority w:val="39"/>
    <w:rsid w:val="00502CB8"/>
    <w:rPr>
      <w:rFonts w:asciiTheme="majorHAnsi" w:eastAsiaTheme="majorEastAsia" w:hAnsiTheme="majorHAnsi" w:cstheme="majorBidi"/>
      <w:b/>
      <w:bCs/>
      <w:color w:val="FE6F5B" w:themeColor="accent3"/>
      <w:sz w:val="32"/>
      <w:szCs w:val="36"/>
      <w:lang w:val="en-US"/>
    </w:rPr>
  </w:style>
  <w:style w:type="paragraph" w:customStyle="1" w:styleId="AppendixItem">
    <w:name w:val="Appendix Item"/>
    <w:basedOn w:val="Heading2"/>
    <w:next w:val="BodyText"/>
    <w:link w:val="AppendixItemChar"/>
    <w:uiPriority w:val="39"/>
    <w:qFormat/>
    <w:rsid w:val="00B037D4"/>
    <w:rPr>
      <w:bCs w:val="0"/>
      <w:color w:val="0C2AD5" w:themeColor="text2"/>
      <w:sz w:val="28"/>
      <w:szCs w:val="28"/>
      <w:lang w:val="nl-NL"/>
    </w:rPr>
  </w:style>
  <w:style w:type="character" w:customStyle="1" w:styleId="AppendixItemChar">
    <w:name w:val="Appendix Item Char"/>
    <w:basedOn w:val="AppendixChar"/>
    <w:link w:val="AppendixItem"/>
    <w:uiPriority w:val="39"/>
    <w:rsid w:val="00B037D4"/>
    <w:rPr>
      <w:rFonts w:asciiTheme="majorHAnsi" w:eastAsiaTheme="majorEastAsia" w:hAnsiTheme="majorHAnsi" w:cstheme="majorBidi"/>
      <w:b/>
      <w:bCs w:val="0"/>
      <w:noProof/>
      <w:color w:val="0C2AD5" w:themeColor="text2"/>
      <w:sz w:val="28"/>
      <w:szCs w:val="28"/>
      <w:lang w:val="nl-NL"/>
    </w:rPr>
  </w:style>
  <w:style w:type="paragraph" w:customStyle="1" w:styleId="AppendixTitle2">
    <w:name w:val="Appendix Title 2"/>
    <w:basedOn w:val="Heading3"/>
    <w:next w:val="BodyText"/>
    <w:uiPriority w:val="39"/>
    <w:qFormat/>
    <w:rsid w:val="00607E57"/>
    <w:pPr>
      <w:numPr>
        <w:ilvl w:val="0"/>
        <w:numId w:val="0"/>
      </w:numPr>
      <w:spacing w:after="60"/>
    </w:pPr>
    <w:rPr>
      <w:rFonts w:eastAsia="Times New Roman" w:cstheme="majorHAnsi"/>
      <w:b/>
      <w:bCs/>
      <w:iCs w:val="0"/>
      <w:color w:val="08C8E9" w:themeColor="accent2"/>
      <w:lang w:val="en-US"/>
    </w:rPr>
  </w:style>
  <w:style w:type="paragraph" w:customStyle="1" w:styleId="AppendixTitle3">
    <w:name w:val="Appendix Title 3"/>
    <w:basedOn w:val="Heading4"/>
    <w:next w:val="BodyText"/>
    <w:uiPriority w:val="39"/>
    <w:qFormat/>
    <w:rsid w:val="00B037D4"/>
    <w:pPr>
      <w:numPr>
        <w:ilvl w:val="0"/>
        <w:numId w:val="0"/>
      </w:numPr>
    </w:pPr>
    <w:rPr>
      <w:i/>
      <w:color w:val="FE6F5B" w:themeColor="accent3"/>
      <w:lang w:val="en-US"/>
    </w:rPr>
  </w:style>
  <w:style w:type="paragraph" w:styleId="Caption">
    <w:name w:val="caption"/>
    <w:basedOn w:val="Normal"/>
    <w:next w:val="Normal"/>
    <w:link w:val="CaptionChar"/>
    <w:uiPriority w:val="35"/>
    <w:qFormat/>
    <w:rsid w:val="00765DDF"/>
    <w:pPr>
      <w:keepNext/>
      <w:spacing w:before="120" w:after="120"/>
      <w:ind w:left="851" w:hanging="851"/>
    </w:pPr>
    <w:rPr>
      <w:i/>
      <w:iCs/>
      <w:color w:val="0C2AD5" w:themeColor="text2"/>
      <w:sz w:val="18"/>
      <w:szCs w:val="18"/>
    </w:rPr>
  </w:style>
  <w:style w:type="character" w:customStyle="1" w:styleId="CaptionChar">
    <w:name w:val="Caption Char"/>
    <w:basedOn w:val="DefaultParagraphFont"/>
    <w:link w:val="Caption"/>
    <w:uiPriority w:val="35"/>
    <w:rsid w:val="00765DDF"/>
    <w:rPr>
      <w:i/>
      <w:iCs/>
      <w:color w:val="0C2AD5" w:themeColor="text2"/>
      <w:sz w:val="18"/>
      <w:szCs w:val="18"/>
      <w:lang w:val="en-GB"/>
    </w:rPr>
  </w:style>
  <w:style w:type="paragraph" w:styleId="Footer">
    <w:name w:val="footer"/>
    <w:basedOn w:val="Normal"/>
    <w:link w:val="FooterChar"/>
    <w:uiPriority w:val="99"/>
    <w:unhideWhenUsed/>
    <w:rsid w:val="00FA3565"/>
    <w:pPr>
      <w:tabs>
        <w:tab w:val="center" w:pos="4680"/>
        <w:tab w:val="right" w:pos="9360"/>
      </w:tabs>
    </w:pPr>
    <w:rPr>
      <w:color w:val="000000" w:themeColor="text1"/>
      <w:sz w:val="16"/>
      <w:szCs w:val="16"/>
    </w:rPr>
  </w:style>
  <w:style w:type="character" w:customStyle="1" w:styleId="FooterChar">
    <w:name w:val="Footer Char"/>
    <w:basedOn w:val="DefaultParagraphFont"/>
    <w:link w:val="Footer"/>
    <w:uiPriority w:val="99"/>
    <w:rsid w:val="00FA3565"/>
    <w:rPr>
      <w:color w:val="000000" w:themeColor="text1"/>
      <w:sz w:val="16"/>
      <w:szCs w:val="16"/>
      <w:lang w:val="en-GB"/>
    </w:rPr>
  </w:style>
  <w:style w:type="paragraph" w:customStyle="1" w:styleId="Headline">
    <w:name w:val="Headline"/>
    <w:basedOn w:val="Normal"/>
    <w:next w:val="BodyText"/>
    <w:link w:val="HeadlineChar"/>
    <w:uiPriority w:val="29"/>
    <w:qFormat/>
    <w:rsid w:val="00855E43"/>
    <w:pPr>
      <w:spacing w:before="200" w:after="160" w:line="259" w:lineRule="auto"/>
    </w:pPr>
    <w:rPr>
      <w:b/>
      <w:color w:val="0C2AD5" w:themeColor="accent1"/>
      <w:sz w:val="24"/>
      <w:szCs w:val="24"/>
    </w:rPr>
  </w:style>
  <w:style w:type="character" w:customStyle="1" w:styleId="HeadlineChar">
    <w:name w:val="Headline Char"/>
    <w:basedOn w:val="DefaultParagraphFont"/>
    <w:link w:val="Headline"/>
    <w:uiPriority w:val="29"/>
    <w:rsid w:val="00855E43"/>
    <w:rPr>
      <w:b/>
      <w:color w:val="0C2AD5" w:themeColor="accent1"/>
    </w:rPr>
  </w:style>
  <w:style w:type="character" w:styleId="PlaceholderText">
    <w:name w:val="Placeholder Text"/>
    <w:basedOn w:val="DefaultParagraphFont"/>
    <w:uiPriority w:val="99"/>
    <w:semiHidden/>
    <w:rsid w:val="00FA3565"/>
    <w:rPr>
      <w:color w:val="808080"/>
    </w:rPr>
  </w:style>
  <w:style w:type="paragraph" w:styleId="Quote">
    <w:name w:val="Quote"/>
    <w:basedOn w:val="Normal"/>
    <w:next w:val="Normal"/>
    <w:link w:val="QuoteChar"/>
    <w:uiPriority w:val="29"/>
    <w:unhideWhenUsed/>
    <w:qFormat/>
    <w:rsid w:val="00FA3565"/>
    <w:pPr>
      <w:spacing w:before="200" w:after="160" w:line="259" w:lineRule="auto"/>
      <w:ind w:left="864" w:right="864"/>
      <w:jc w:val="both"/>
    </w:pPr>
    <w:rPr>
      <w:i/>
      <w:iCs/>
      <w:color w:val="404040" w:themeColor="text1" w:themeTint="BF"/>
      <w:szCs w:val="16"/>
    </w:rPr>
  </w:style>
  <w:style w:type="character" w:customStyle="1" w:styleId="QuoteChar">
    <w:name w:val="Quote Char"/>
    <w:basedOn w:val="DefaultParagraphFont"/>
    <w:link w:val="Quote"/>
    <w:uiPriority w:val="29"/>
    <w:rsid w:val="00FA3565"/>
    <w:rPr>
      <w:i/>
      <w:iCs/>
      <w:color w:val="404040" w:themeColor="text1" w:themeTint="BF"/>
      <w:sz w:val="20"/>
      <w:szCs w:val="16"/>
      <w:lang w:val="en-GB"/>
    </w:rPr>
  </w:style>
  <w:style w:type="paragraph" w:customStyle="1" w:styleId="Source">
    <w:name w:val="Source"/>
    <w:basedOn w:val="BodyText"/>
    <w:next w:val="BodyText"/>
    <w:link w:val="SourceChar"/>
    <w:uiPriority w:val="42"/>
    <w:qFormat/>
    <w:rsid w:val="00E944AC"/>
    <w:pPr>
      <w:spacing w:after="360" w:line="240" w:lineRule="auto"/>
    </w:pPr>
    <w:rPr>
      <w:color w:val="0C2AD5" w:themeColor="text2"/>
      <w:sz w:val="16"/>
    </w:rPr>
  </w:style>
  <w:style w:type="character" w:customStyle="1" w:styleId="SourceChar">
    <w:name w:val="Source Char"/>
    <w:basedOn w:val="BodyTextChar"/>
    <w:link w:val="Source"/>
    <w:uiPriority w:val="42"/>
    <w:rsid w:val="00E944AC"/>
    <w:rPr>
      <w:color w:val="0C2AD5" w:themeColor="text2"/>
      <w:sz w:val="16"/>
      <w:szCs w:val="16"/>
      <w:lang w:val="en-GB"/>
    </w:rPr>
  </w:style>
  <w:style w:type="paragraph" w:customStyle="1" w:styleId="Tablebullet">
    <w:name w:val="Table bullet"/>
    <w:basedOn w:val="Bullet"/>
    <w:link w:val="TablebulletChar"/>
    <w:autoRedefine/>
    <w:uiPriority w:val="41"/>
    <w:qFormat/>
    <w:rsid w:val="00C425BF"/>
    <w:pPr>
      <w:numPr>
        <w:numId w:val="37"/>
      </w:numPr>
      <w:spacing w:before="60"/>
    </w:pPr>
    <w:rPr>
      <w:rFonts w:cs="Times New Roman (Body CS)"/>
      <w:kern w:val="16"/>
    </w:rPr>
  </w:style>
  <w:style w:type="character" w:customStyle="1" w:styleId="TablebulletChar">
    <w:name w:val="Table bullet Char"/>
    <w:basedOn w:val="BulletChar"/>
    <w:link w:val="Tablebullet"/>
    <w:uiPriority w:val="41"/>
    <w:rsid w:val="00C425BF"/>
    <w:rPr>
      <w:rFonts w:cs="Times New Roman (Body CS)"/>
      <w:noProof/>
      <w:kern w:val="16"/>
      <w:sz w:val="20"/>
      <w:szCs w:val="20"/>
    </w:rPr>
  </w:style>
  <w:style w:type="paragraph" w:customStyle="1" w:styleId="Tablebullet2">
    <w:name w:val="Table bullet 2"/>
    <w:basedOn w:val="Bullet2"/>
    <w:link w:val="Tablebullet2Char"/>
    <w:uiPriority w:val="41"/>
    <w:qFormat/>
    <w:rsid w:val="00263FAD"/>
    <w:pPr>
      <w:numPr>
        <w:numId w:val="2"/>
      </w:numPr>
      <w:spacing w:before="60" w:line="240" w:lineRule="auto"/>
      <w:jc w:val="left"/>
    </w:pPr>
    <w:rPr>
      <w:kern w:val="16"/>
      <w:sz w:val="16"/>
    </w:rPr>
  </w:style>
  <w:style w:type="character" w:customStyle="1" w:styleId="Tablebullet2Char">
    <w:name w:val="Table bullet 2 Char"/>
    <w:basedOn w:val="Bullet2Char"/>
    <w:link w:val="Tablebullet2"/>
    <w:uiPriority w:val="41"/>
    <w:rsid w:val="00FA3565"/>
    <w:rPr>
      <w:noProof/>
      <w:kern w:val="16"/>
      <w:sz w:val="16"/>
      <w:szCs w:val="20"/>
    </w:rPr>
  </w:style>
  <w:style w:type="paragraph" w:customStyle="1" w:styleId="Tablebullet3">
    <w:name w:val="Table bullet 3"/>
    <w:basedOn w:val="Bullet3"/>
    <w:link w:val="Tablebullet3Char"/>
    <w:uiPriority w:val="41"/>
    <w:qFormat/>
    <w:rsid w:val="00263FAD"/>
    <w:pPr>
      <w:numPr>
        <w:numId w:val="2"/>
      </w:numPr>
      <w:spacing w:before="60" w:line="240" w:lineRule="auto"/>
      <w:jc w:val="left"/>
    </w:pPr>
    <w:rPr>
      <w:kern w:val="16"/>
      <w:sz w:val="16"/>
    </w:rPr>
  </w:style>
  <w:style w:type="character" w:customStyle="1" w:styleId="Tablebullet3Char">
    <w:name w:val="Table bullet 3 Char"/>
    <w:basedOn w:val="Bullet3Char"/>
    <w:link w:val="Tablebullet3"/>
    <w:uiPriority w:val="41"/>
    <w:rsid w:val="00FA3565"/>
    <w:rPr>
      <w:noProof/>
      <w:kern w:val="16"/>
      <w:sz w:val="16"/>
      <w:szCs w:val="20"/>
    </w:rPr>
  </w:style>
  <w:style w:type="paragraph" w:customStyle="1" w:styleId="Tablenumber1">
    <w:name w:val="Table number 1"/>
    <w:basedOn w:val="Normal"/>
    <w:link w:val="Tablenumber1Char"/>
    <w:autoRedefine/>
    <w:uiPriority w:val="41"/>
    <w:qFormat/>
    <w:rsid w:val="00B26E5E"/>
    <w:pPr>
      <w:numPr>
        <w:numId w:val="3"/>
      </w:numPr>
      <w:spacing w:before="60"/>
    </w:pPr>
    <w:rPr>
      <w:kern w:val="16"/>
      <w:sz w:val="16"/>
      <w:szCs w:val="16"/>
    </w:rPr>
  </w:style>
  <w:style w:type="character" w:customStyle="1" w:styleId="Tablenumber1Char">
    <w:name w:val="Table number 1 Char"/>
    <w:basedOn w:val="DefaultParagraphFont"/>
    <w:link w:val="Tablenumber1"/>
    <w:uiPriority w:val="41"/>
    <w:rsid w:val="00FA3565"/>
    <w:rPr>
      <w:noProof/>
      <w:kern w:val="16"/>
      <w:sz w:val="16"/>
      <w:szCs w:val="16"/>
    </w:rPr>
  </w:style>
  <w:style w:type="paragraph" w:customStyle="1" w:styleId="Tablenumber2">
    <w:name w:val="Table number 2"/>
    <w:basedOn w:val="Tablenumber1"/>
    <w:link w:val="Tablenumber2Char"/>
    <w:uiPriority w:val="41"/>
    <w:qFormat/>
    <w:rsid w:val="00FA3565"/>
    <w:pPr>
      <w:numPr>
        <w:ilvl w:val="1"/>
      </w:numPr>
    </w:pPr>
  </w:style>
  <w:style w:type="character" w:customStyle="1" w:styleId="Tablenumber2Char">
    <w:name w:val="Table number 2 Char"/>
    <w:basedOn w:val="Tablenumber1Char"/>
    <w:link w:val="Tablenumber2"/>
    <w:uiPriority w:val="41"/>
    <w:rsid w:val="00FA3565"/>
    <w:rPr>
      <w:noProof/>
      <w:kern w:val="16"/>
      <w:sz w:val="16"/>
      <w:szCs w:val="16"/>
    </w:rPr>
  </w:style>
  <w:style w:type="character" w:customStyle="1" w:styleId="Tablenumber3Char">
    <w:name w:val="Table number 3 Char"/>
    <w:basedOn w:val="Tablenumber2Char"/>
    <w:link w:val="Tablenumber3"/>
    <w:uiPriority w:val="41"/>
    <w:rsid w:val="00FA3565"/>
    <w:rPr>
      <w:noProof/>
      <w:kern w:val="16"/>
      <w:sz w:val="16"/>
      <w:szCs w:val="16"/>
    </w:rPr>
  </w:style>
  <w:style w:type="paragraph" w:customStyle="1" w:styleId="Tablerowheader">
    <w:name w:val="Table row header"/>
    <w:basedOn w:val="Normal"/>
    <w:uiPriority w:val="40"/>
    <w:rsid w:val="006B4D73"/>
    <w:pPr>
      <w:spacing w:before="60"/>
      <w:jc w:val="both"/>
    </w:pPr>
    <w:rPr>
      <w:rFonts w:asciiTheme="majorHAnsi" w:eastAsia="Times New Roman" w:hAnsiTheme="majorHAnsi" w:cs="Times New Roman"/>
      <w:color w:val="000000"/>
    </w:rPr>
  </w:style>
  <w:style w:type="paragraph" w:customStyle="1" w:styleId="Tabletext">
    <w:name w:val="Table text"/>
    <w:basedOn w:val="BodyText"/>
    <w:autoRedefine/>
    <w:uiPriority w:val="39"/>
    <w:qFormat/>
    <w:rsid w:val="007E2ECF"/>
    <w:pPr>
      <w:spacing w:after="0" w:line="240" w:lineRule="auto"/>
      <w:jc w:val="left"/>
    </w:pPr>
    <w:rPr>
      <w:rFonts w:eastAsia="Times New Roman" w:cs="Times New Roman"/>
      <w:bCs/>
      <w:iCs/>
      <w:szCs w:val="24"/>
    </w:rPr>
  </w:style>
  <w:style w:type="table" w:styleId="GridTable1Light-Accent3">
    <w:name w:val="Grid Table 1 Light Accent 3"/>
    <w:basedOn w:val="TableNormal"/>
    <w:uiPriority w:val="46"/>
    <w:rsid w:val="006B4D73"/>
    <w:tblPr>
      <w:tblStyleRowBandSize w:val="1"/>
      <w:tblStyleColBandSize w:val="1"/>
      <w:tblBorders>
        <w:top w:val="single" w:sz="4" w:space="0" w:color="FEC5BD" w:themeColor="accent3" w:themeTint="66"/>
        <w:left w:val="single" w:sz="4" w:space="0" w:color="FEC5BD" w:themeColor="accent3" w:themeTint="66"/>
        <w:bottom w:val="single" w:sz="4" w:space="0" w:color="FEC5BD" w:themeColor="accent3" w:themeTint="66"/>
        <w:right w:val="single" w:sz="4" w:space="0" w:color="FEC5BD" w:themeColor="accent3" w:themeTint="66"/>
        <w:insideH w:val="single" w:sz="4" w:space="0" w:color="FEC5BD" w:themeColor="accent3" w:themeTint="66"/>
        <w:insideV w:val="single" w:sz="4" w:space="0" w:color="FEC5BD" w:themeColor="accent3" w:themeTint="66"/>
      </w:tblBorders>
    </w:tblPr>
    <w:tblStylePr w:type="firstRow">
      <w:rPr>
        <w:b/>
        <w:bCs/>
      </w:rPr>
      <w:tblPr/>
      <w:tcPr>
        <w:tcBorders>
          <w:bottom w:val="single" w:sz="12" w:space="0" w:color="FEA89C" w:themeColor="accent3" w:themeTint="99"/>
        </w:tcBorders>
      </w:tcPr>
    </w:tblStylePr>
    <w:tblStylePr w:type="lastRow">
      <w:rPr>
        <w:b/>
        <w:bCs/>
      </w:rPr>
      <w:tblPr/>
      <w:tcPr>
        <w:tcBorders>
          <w:top w:val="double" w:sz="2" w:space="0" w:color="FEA89C"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B4D73"/>
    <w:tblPr>
      <w:tblStyleRowBandSize w:val="1"/>
      <w:tblStyleColBandSize w:val="1"/>
      <w:tblBorders>
        <w:top w:val="single" w:sz="2" w:space="0" w:color="5D73F6" w:themeColor="accent1" w:themeTint="99"/>
        <w:bottom w:val="single" w:sz="2" w:space="0" w:color="5D73F6" w:themeColor="accent1" w:themeTint="99"/>
        <w:insideH w:val="single" w:sz="2" w:space="0" w:color="5D73F6" w:themeColor="accent1" w:themeTint="99"/>
        <w:insideV w:val="single" w:sz="2" w:space="0" w:color="5D73F6" w:themeColor="accent1" w:themeTint="99"/>
      </w:tblBorders>
    </w:tblPr>
    <w:tblStylePr w:type="firstRow">
      <w:rPr>
        <w:b/>
        <w:bCs/>
      </w:rPr>
      <w:tblPr/>
      <w:tcPr>
        <w:tcBorders>
          <w:top w:val="nil"/>
          <w:bottom w:val="single" w:sz="12" w:space="0" w:color="5D73F6" w:themeColor="accent1" w:themeTint="99"/>
          <w:insideH w:val="nil"/>
          <w:insideV w:val="nil"/>
        </w:tcBorders>
        <w:shd w:val="clear" w:color="auto" w:fill="FFFFFF" w:themeFill="background1"/>
      </w:tcPr>
    </w:tblStylePr>
    <w:tblStylePr w:type="lastRow">
      <w:rPr>
        <w:b/>
        <w:bCs/>
      </w:rPr>
      <w:tblPr/>
      <w:tcPr>
        <w:tcBorders>
          <w:top w:val="double" w:sz="2" w:space="0" w:color="5D7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TableGrid">
    <w:name w:val="Table Grid"/>
    <w:aliases w:val="Table Grid IDEA,Document Table,CV table,CV1,TabelEcorys,Simple table,simple table,Deloitte"/>
    <w:basedOn w:val="TableNormal"/>
    <w:uiPriority w:val="39"/>
    <w:qFormat/>
    <w:rsid w:val="009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2635"/>
    <w:rPr>
      <w:rFonts w:cs="Times New Roman (Body CS)"/>
      <w:sz w:val="20"/>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paragraph" w:styleId="IntenseQuote">
    <w:name w:val="Intense Quote"/>
    <w:basedOn w:val="Quote"/>
    <w:next w:val="Normal"/>
    <w:link w:val="IntenseQuoteChar"/>
    <w:uiPriority w:val="30"/>
    <w:qFormat/>
    <w:rsid w:val="00765DDF"/>
    <w:pPr>
      <w:pBdr>
        <w:top w:val="single" w:sz="4" w:space="6" w:color="08C8E9" w:themeColor="accent2"/>
        <w:bottom w:val="single" w:sz="4" w:space="6" w:color="08C8E9" w:themeColor="accent2"/>
      </w:pBdr>
    </w:pPr>
    <w:rPr>
      <w:color w:val="08C8E9" w:themeColor="accent2"/>
    </w:rPr>
  </w:style>
  <w:style w:type="character" w:customStyle="1" w:styleId="IntenseQuoteChar">
    <w:name w:val="Intense Quote Char"/>
    <w:basedOn w:val="DefaultParagraphFont"/>
    <w:link w:val="IntenseQuote"/>
    <w:uiPriority w:val="30"/>
    <w:rsid w:val="00765DDF"/>
    <w:rPr>
      <w:i/>
      <w:iCs/>
      <w:color w:val="08C8E9" w:themeColor="accent2"/>
      <w:sz w:val="20"/>
      <w:szCs w:val="16"/>
      <w:lang w:val="en-GB"/>
    </w:rPr>
  </w:style>
  <w:style w:type="character" w:styleId="Emphasis">
    <w:name w:val="Emphasis"/>
    <w:basedOn w:val="DefaultParagraphFont"/>
    <w:uiPriority w:val="20"/>
    <w:qFormat/>
    <w:rsid w:val="00765DDF"/>
    <w:rPr>
      <w:i/>
      <w:iCs/>
    </w:rPr>
  </w:style>
  <w:style w:type="character" w:styleId="IntenseEmphasis">
    <w:name w:val="Intense Emphasis"/>
    <w:basedOn w:val="DefaultParagraphFont"/>
    <w:uiPriority w:val="21"/>
    <w:qFormat/>
    <w:rsid w:val="00765DDF"/>
    <w:rPr>
      <w:i/>
      <w:iCs/>
      <w:color w:val="0C2AD5" w:themeColor="accent1"/>
    </w:rPr>
  </w:style>
  <w:style w:type="paragraph" w:styleId="Header">
    <w:name w:val="header"/>
    <w:basedOn w:val="Normal"/>
    <w:link w:val="HeaderChar"/>
    <w:uiPriority w:val="99"/>
    <w:unhideWhenUsed/>
    <w:rsid w:val="00334A40"/>
    <w:pPr>
      <w:tabs>
        <w:tab w:val="center" w:pos="4513"/>
        <w:tab w:val="right" w:pos="9026"/>
      </w:tabs>
    </w:pPr>
  </w:style>
  <w:style w:type="character" w:customStyle="1" w:styleId="HeaderChar">
    <w:name w:val="Header Char"/>
    <w:basedOn w:val="DefaultParagraphFont"/>
    <w:link w:val="Header"/>
    <w:uiPriority w:val="99"/>
    <w:rsid w:val="00334A40"/>
    <w:rPr>
      <w:sz w:val="20"/>
      <w:szCs w:val="20"/>
    </w:rPr>
  </w:style>
  <w:style w:type="paragraph" w:styleId="TOCHeading">
    <w:name w:val="TOC Heading"/>
    <w:basedOn w:val="Heading1"/>
    <w:next w:val="Normal"/>
    <w:uiPriority w:val="39"/>
    <w:unhideWhenUsed/>
    <w:qFormat/>
    <w:rsid w:val="00A41C30"/>
    <w:pPr>
      <w:numPr>
        <w:numId w:val="0"/>
      </w:numPr>
      <w:spacing w:after="0" w:line="276" w:lineRule="auto"/>
      <w:jc w:val="left"/>
      <w:outlineLvl w:val="9"/>
    </w:pPr>
    <w:rPr>
      <w:color w:val="0C2AD5" w:themeColor="text2"/>
      <w:szCs w:val="28"/>
      <w:lang w:val="en-US"/>
    </w:rPr>
  </w:style>
  <w:style w:type="paragraph" w:styleId="TOC1">
    <w:name w:val="toc 1"/>
    <w:basedOn w:val="Normal"/>
    <w:next w:val="Normal"/>
    <w:autoRedefine/>
    <w:uiPriority w:val="39"/>
    <w:unhideWhenUsed/>
    <w:rsid w:val="000813BC"/>
    <w:pPr>
      <w:tabs>
        <w:tab w:val="left" w:pos="400"/>
        <w:tab w:val="right" w:leader="dot" w:pos="9062"/>
      </w:tabs>
      <w:spacing w:before="120"/>
    </w:pPr>
    <w:rPr>
      <w:b/>
      <w:bCs/>
      <w:iCs/>
      <w:szCs w:val="24"/>
    </w:rPr>
  </w:style>
  <w:style w:type="paragraph" w:styleId="TOC2">
    <w:name w:val="toc 2"/>
    <w:basedOn w:val="Normal"/>
    <w:next w:val="Normal"/>
    <w:autoRedefine/>
    <w:uiPriority w:val="39"/>
    <w:unhideWhenUsed/>
    <w:rsid w:val="00334A40"/>
    <w:pPr>
      <w:spacing w:before="120"/>
      <w:ind w:left="200"/>
    </w:pPr>
    <w:rPr>
      <w:b/>
      <w:bCs/>
      <w:sz w:val="22"/>
      <w:szCs w:val="22"/>
    </w:rPr>
  </w:style>
  <w:style w:type="paragraph" w:styleId="TOC3">
    <w:name w:val="toc 3"/>
    <w:basedOn w:val="Normal"/>
    <w:next w:val="Normal"/>
    <w:autoRedefine/>
    <w:uiPriority w:val="39"/>
    <w:unhideWhenUsed/>
    <w:rsid w:val="000E5AD7"/>
    <w:pPr>
      <w:tabs>
        <w:tab w:val="left" w:pos="1000"/>
        <w:tab w:val="right" w:leader="dot" w:pos="9061"/>
      </w:tabs>
      <w:ind w:left="400"/>
    </w:pPr>
    <w:rPr>
      <w:rFonts w:ascii="Corbel" w:hAnsi="Corbel"/>
    </w:rPr>
  </w:style>
  <w:style w:type="character" w:styleId="Hyperlink">
    <w:name w:val="Hyperlink"/>
    <w:basedOn w:val="DefaultParagraphFont"/>
    <w:uiPriority w:val="99"/>
    <w:unhideWhenUsed/>
    <w:rsid w:val="00D731CC"/>
    <w:rPr>
      <w:color w:val="08C8E9" w:themeColor="hyperlink"/>
      <w:u w:val="none"/>
    </w:rPr>
  </w:style>
  <w:style w:type="paragraph" w:styleId="TOC4">
    <w:name w:val="toc 4"/>
    <w:basedOn w:val="Normal"/>
    <w:next w:val="Normal"/>
    <w:autoRedefine/>
    <w:uiPriority w:val="39"/>
    <w:unhideWhenUsed/>
    <w:rsid w:val="00334A40"/>
    <w:pPr>
      <w:ind w:left="600"/>
    </w:pPr>
  </w:style>
  <w:style w:type="paragraph" w:styleId="TOC5">
    <w:name w:val="toc 5"/>
    <w:basedOn w:val="Normal"/>
    <w:next w:val="Normal"/>
    <w:autoRedefine/>
    <w:uiPriority w:val="39"/>
    <w:unhideWhenUsed/>
    <w:rsid w:val="00334A40"/>
    <w:pPr>
      <w:ind w:left="800"/>
    </w:pPr>
  </w:style>
  <w:style w:type="paragraph" w:styleId="TOC6">
    <w:name w:val="toc 6"/>
    <w:basedOn w:val="Normal"/>
    <w:next w:val="Normal"/>
    <w:autoRedefine/>
    <w:uiPriority w:val="39"/>
    <w:unhideWhenUsed/>
    <w:rsid w:val="00334A40"/>
    <w:pPr>
      <w:ind w:left="1000"/>
    </w:pPr>
  </w:style>
  <w:style w:type="paragraph" w:styleId="TOC7">
    <w:name w:val="toc 7"/>
    <w:basedOn w:val="Normal"/>
    <w:next w:val="Normal"/>
    <w:autoRedefine/>
    <w:uiPriority w:val="39"/>
    <w:semiHidden/>
    <w:unhideWhenUsed/>
    <w:rsid w:val="00334A40"/>
    <w:pPr>
      <w:ind w:left="1200"/>
    </w:pPr>
  </w:style>
  <w:style w:type="paragraph" w:styleId="TOC8">
    <w:name w:val="toc 8"/>
    <w:basedOn w:val="Normal"/>
    <w:next w:val="Normal"/>
    <w:autoRedefine/>
    <w:uiPriority w:val="39"/>
    <w:semiHidden/>
    <w:unhideWhenUsed/>
    <w:rsid w:val="00334A40"/>
    <w:pPr>
      <w:ind w:left="1400"/>
    </w:pPr>
  </w:style>
  <w:style w:type="paragraph" w:styleId="TOC9">
    <w:name w:val="toc 9"/>
    <w:basedOn w:val="Normal"/>
    <w:next w:val="Normal"/>
    <w:autoRedefine/>
    <w:uiPriority w:val="39"/>
    <w:semiHidden/>
    <w:unhideWhenUsed/>
    <w:rsid w:val="00334A40"/>
    <w:pPr>
      <w:ind w:left="1600"/>
    </w:pPr>
  </w:style>
  <w:style w:type="paragraph" w:styleId="TableofFigures">
    <w:name w:val="table of figures"/>
    <w:basedOn w:val="Normal"/>
    <w:next w:val="Normal"/>
    <w:uiPriority w:val="99"/>
    <w:unhideWhenUsed/>
    <w:rsid w:val="00334A40"/>
  </w:style>
  <w:style w:type="paragraph" w:customStyle="1" w:styleId="Tabelle-RECEIPT">
    <w:name w:val="Tabelle - RECEIPT"/>
    <w:basedOn w:val="Normal"/>
    <w:link w:val="Tabelle-RECEIPTChar"/>
    <w:autoRedefine/>
    <w:rsid w:val="00166E19"/>
    <w:pPr>
      <w:pBdr>
        <w:top w:val="none" w:sz="4" w:space="0" w:color="000000"/>
        <w:left w:val="none" w:sz="4" w:space="0" w:color="000000"/>
        <w:bottom w:val="none" w:sz="4" w:space="0" w:color="000000"/>
        <w:right w:val="none" w:sz="4" w:space="0" w:color="000000"/>
        <w:between w:val="none" w:sz="4" w:space="0" w:color="000000"/>
      </w:pBdr>
    </w:pPr>
    <w:rPr>
      <w:rFonts w:ascii="Century Gothic" w:eastAsia="Calibri" w:hAnsi="Century Gothic" w:cs="Calibri"/>
      <w:iCs/>
      <w:color w:val="000000"/>
      <w:sz w:val="18"/>
      <w:szCs w:val="24"/>
      <w:lang w:val="en-US"/>
    </w:rPr>
  </w:style>
  <w:style w:type="character" w:customStyle="1" w:styleId="Tabelle-RECEIPTChar">
    <w:name w:val="Tabelle - RECEIPT Char"/>
    <w:link w:val="Tabelle-RECEIPT"/>
    <w:rsid w:val="00166E19"/>
    <w:rPr>
      <w:rFonts w:ascii="Century Gothic" w:eastAsia="Calibri" w:hAnsi="Century Gothic" w:cs="Calibri"/>
      <w:iCs/>
      <w:color w:val="000000"/>
      <w:sz w:val="18"/>
      <w:lang w:val="en-US"/>
    </w:rPr>
  </w:style>
  <w:style w:type="table" w:styleId="GridTable5Dark-Accent3">
    <w:name w:val="Grid Table 5 Dark Accent 3"/>
    <w:basedOn w:val="TableNormal"/>
    <w:uiPriority w:val="50"/>
    <w:rsid w:val="00166E19"/>
    <w:rPr>
      <w:rFonts w:ascii="Avenir Light" w:hAnsi="Avenir Light" w:cs="Times New Roman"/>
      <w:iCs/>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6F5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6F5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6F5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6F5B" w:themeFill="accent3"/>
      </w:tcPr>
    </w:tblStylePr>
    <w:tblStylePr w:type="band1Vert">
      <w:tblPr/>
      <w:tcPr>
        <w:shd w:val="clear" w:color="auto" w:fill="FEC5BD" w:themeFill="accent3" w:themeFillTint="66"/>
      </w:tcPr>
    </w:tblStylePr>
    <w:tblStylePr w:type="band1Horz">
      <w:tblPr/>
      <w:tcPr>
        <w:shd w:val="clear" w:color="auto" w:fill="FEC5BD" w:themeFill="accent3" w:themeFillTint="66"/>
      </w:tcPr>
    </w:tblStylePr>
  </w:style>
  <w:style w:type="paragraph" w:styleId="Title">
    <w:name w:val="Title"/>
    <w:basedOn w:val="Normal"/>
    <w:next w:val="Normal"/>
    <w:link w:val="TitleChar"/>
    <w:uiPriority w:val="10"/>
    <w:qFormat/>
    <w:rsid w:val="003C19A9"/>
    <w:pPr>
      <w:ind w:firstLine="1560"/>
      <w:contextualSpacing/>
      <w:jc w:val="right"/>
    </w:pPr>
    <w:rPr>
      <w:rFonts w:asciiTheme="majorHAnsi" w:eastAsiaTheme="majorEastAsia" w:hAnsiTheme="majorHAnsi" w:cstheme="majorBidi"/>
      <w:b/>
      <w:bCs/>
      <w:color w:val="FFFFFF" w:themeColor="background1"/>
      <w:spacing w:val="-10"/>
      <w:kern w:val="28"/>
      <w:sz w:val="96"/>
      <w:szCs w:val="72"/>
    </w:rPr>
  </w:style>
  <w:style w:type="character" w:customStyle="1" w:styleId="TitleChar">
    <w:name w:val="Title Char"/>
    <w:basedOn w:val="DefaultParagraphFont"/>
    <w:link w:val="Title"/>
    <w:uiPriority w:val="10"/>
    <w:rsid w:val="003C19A9"/>
    <w:rPr>
      <w:rFonts w:asciiTheme="majorHAnsi" w:eastAsiaTheme="majorEastAsia" w:hAnsiTheme="majorHAnsi" w:cstheme="majorBidi"/>
      <w:b/>
      <w:bCs/>
      <w:color w:val="FFFFFF" w:themeColor="background1"/>
      <w:spacing w:val="-10"/>
      <w:kern w:val="28"/>
      <w:sz w:val="96"/>
      <w:szCs w:val="72"/>
    </w:rPr>
  </w:style>
  <w:style w:type="paragraph" w:customStyle="1" w:styleId="Deliverablenumber">
    <w:name w:val="Deliverable number"/>
    <w:basedOn w:val="Title"/>
    <w:link w:val="DeliverablenumberChar"/>
    <w:qFormat/>
    <w:rsid w:val="005F1959"/>
    <w:rPr>
      <w:bCs w:val="0"/>
      <w:color w:val="FE6F5B" w:themeColor="accent3"/>
      <w:sz w:val="144"/>
      <w:szCs w:val="144"/>
      <w:lang w:val="nl-NL"/>
    </w:rPr>
  </w:style>
  <w:style w:type="character" w:customStyle="1" w:styleId="DeliverablenumberChar">
    <w:name w:val="Deliverable number Char"/>
    <w:basedOn w:val="TitleChar"/>
    <w:link w:val="Deliverablenumber"/>
    <w:rsid w:val="005F1959"/>
    <w:rPr>
      <w:rFonts w:asciiTheme="majorHAnsi" w:eastAsiaTheme="majorEastAsia" w:hAnsiTheme="majorHAnsi" w:cstheme="majorBidi"/>
      <w:b/>
      <w:bCs w:val="0"/>
      <w:color w:val="FE6F5B" w:themeColor="accent3"/>
      <w:spacing w:val="-10"/>
      <w:kern w:val="28"/>
      <w:sz w:val="144"/>
      <w:szCs w:val="144"/>
      <w:lang w:val="nl-NL"/>
    </w:rPr>
  </w:style>
  <w:style w:type="paragraph" w:customStyle="1" w:styleId="Title-inside">
    <w:name w:val="Title - inside"/>
    <w:basedOn w:val="Normal"/>
    <w:link w:val="Title-insideChar"/>
    <w:rsid w:val="00A41C30"/>
    <w:rPr>
      <w:b/>
      <w:bCs/>
      <w:color w:val="0C2AD5" w:themeColor="text2"/>
      <w:sz w:val="44"/>
      <w:szCs w:val="40"/>
    </w:rPr>
  </w:style>
  <w:style w:type="character" w:customStyle="1" w:styleId="Title-insideChar">
    <w:name w:val="Title - inside Char"/>
    <w:basedOn w:val="DefaultParagraphFont"/>
    <w:link w:val="Title-inside"/>
    <w:rsid w:val="00A41C30"/>
    <w:rPr>
      <w:b/>
      <w:bCs/>
      <w:color w:val="0C2AD5" w:themeColor="text2"/>
      <w:sz w:val="44"/>
      <w:szCs w:val="40"/>
    </w:rPr>
  </w:style>
  <w:style w:type="paragraph" w:customStyle="1" w:styleId="Deliverable-inside">
    <w:name w:val="Deliverable - inside"/>
    <w:basedOn w:val="Normal"/>
    <w:rsid w:val="00CA4AF4"/>
    <w:rPr>
      <w:b/>
      <w:color w:val="0C2AD5" w:themeColor="text2"/>
      <w:sz w:val="52"/>
    </w:rPr>
  </w:style>
  <w:style w:type="paragraph" w:customStyle="1" w:styleId="Documentinfo">
    <w:name w:val="Document info"/>
    <w:basedOn w:val="Normal"/>
    <w:rsid w:val="00885431"/>
    <w:rPr>
      <w:color w:val="08C8E9" w:themeColor="accent2"/>
      <w:sz w:val="24"/>
    </w:rPr>
  </w:style>
  <w:style w:type="character" w:styleId="PageNumber">
    <w:name w:val="page number"/>
    <w:basedOn w:val="DefaultParagraphFont"/>
    <w:uiPriority w:val="99"/>
    <w:semiHidden/>
    <w:unhideWhenUsed/>
    <w:rsid w:val="002113FB"/>
  </w:style>
  <w:style w:type="character" w:styleId="UnresolvedMention">
    <w:name w:val="Unresolved Mention"/>
    <w:basedOn w:val="DefaultParagraphFont"/>
    <w:uiPriority w:val="99"/>
    <w:semiHidden/>
    <w:unhideWhenUsed/>
    <w:rsid w:val="00A3147C"/>
    <w:rPr>
      <w:color w:val="605E5C"/>
      <w:shd w:val="clear" w:color="auto" w:fill="E1DFDD"/>
    </w:rPr>
  </w:style>
  <w:style w:type="character" w:styleId="CommentReference">
    <w:name w:val="annotation reference"/>
    <w:basedOn w:val="DefaultParagraphFont"/>
    <w:uiPriority w:val="99"/>
    <w:semiHidden/>
    <w:unhideWhenUsed/>
    <w:rsid w:val="002140F2"/>
    <w:rPr>
      <w:sz w:val="16"/>
      <w:szCs w:val="16"/>
    </w:rPr>
  </w:style>
  <w:style w:type="paragraph" w:styleId="CommentText">
    <w:name w:val="annotation text"/>
    <w:basedOn w:val="Normal"/>
    <w:link w:val="CommentTextChar"/>
    <w:uiPriority w:val="99"/>
    <w:unhideWhenUsed/>
    <w:rsid w:val="002140F2"/>
  </w:style>
  <w:style w:type="character" w:customStyle="1" w:styleId="CommentTextChar">
    <w:name w:val="Comment Text Char"/>
    <w:basedOn w:val="DefaultParagraphFont"/>
    <w:link w:val="CommentText"/>
    <w:uiPriority w:val="99"/>
    <w:rsid w:val="002140F2"/>
    <w:rPr>
      <w:sz w:val="20"/>
      <w:szCs w:val="20"/>
    </w:rPr>
  </w:style>
  <w:style w:type="paragraph" w:styleId="CommentSubject">
    <w:name w:val="annotation subject"/>
    <w:basedOn w:val="CommentText"/>
    <w:next w:val="CommentText"/>
    <w:link w:val="CommentSubjectChar"/>
    <w:uiPriority w:val="99"/>
    <w:semiHidden/>
    <w:unhideWhenUsed/>
    <w:rsid w:val="002140F2"/>
    <w:rPr>
      <w:b/>
      <w:bCs/>
    </w:rPr>
  </w:style>
  <w:style w:type="character" w:customStyle="1" w:styleId="CommentSubjectChar">
    <w:name w:val="Comment Subject Char"/>
    <w:basedOn w:val="CommentTextChar"/>
    <w:link w:val="CommentSubject"/>
    <w:uiPriority w:val="99"/>
    <w:semiHidden/>
    <w:rsid w:val="002140F2"/>
    <w:rPr>
      <w:b/>
      <w:bCs/>
      <w:sz w:val="20"/>
      <w:szCs w:val="20"/>
    </w:rPr>
  </w:style>
  <w:style w:type="character" w:styleId="FollowedHyperlink">
    <w:name w:val="FollowedHyperlink"/>
    <w:basedOn w:val="DefaultParagraphFont"/>
    <w:uiPriority w:val="99"/>
    <w:semiHidden/>
    <w:unhideWhenUsed/>
    <w:rsid w:val="006F4ACC"/>
    <w:rPr>
      <w:color w:val="8A3FFF" w:themeColor="followedHyperlink"/>
      <w:u w:val="single"/>
    </w:rPr>
  </w:style>
  <w:style w:type="paragraph" w:styleId="FootnoteText">
    <w:name w:val="footnote text"/>
    <w:basedOn w:val="Normal"/>
    <w:link w:val="FootnoteTextChar"/>
    <w:autoRedefine/>
    <w:uiPriority w:val="99"/>
    <w:unhideWhenUsed/>
    <w:qFormat/>
    <w:rsid w:val="0011603E"/>
    <w:rPr>
      <w:sz w:val="18"/>
    </w:rPr>
  </w:style>
  <w:style w:type="character" w:customStyle="1" w:styleId="FootnoteTextChar">
    <w:name w:val="Footnote Text Char"/>
    <w:basedOn w:val="DefaultParagraphFont"/>
    <w:link w:val="FootnoteText"/>
    <w:uiPriority w:val="99"/>
    <w:qFormat/>
    <w:rsid w:val="0011603E"/>
    <w:rPr>
      <w:sz w:val="18"/>
      <w:szCs w:val="20"/>
    </w:rPr>
  </w:style>
  <w:style w:type="character" w:styleId="FootnoteReference">
    <w:name w:val="footnote reference"/>
    <w:basedOn w:val="DefaultParagraphFont"/>
    <w:unhideWhenUsed/>
    <w:qFormat/>
    <w:rsid w:val="0011603E"/>
    <w:rPr>
      <w:vertAlign w:val="superscript"/>
    </w:rPr>
  </w:style>
  <w:style w:type="paragraph" w:styleId="EndnoteText">
    <w:name w:val="endnote text"/>
    <w:basedOn w:val="Normal"/>
    <w:link w:val="EndnoteTextChar"/>
    <w:uiPriority w:val="99"/>
    <w:semiHidden/>
    <w:unhideWhenUsed/>
    <w:rsid w:val="0011603E"/>
    <w:rPr>
      <w:sz w:val="18"/>
    </w:rPr>
  </w:style>
  <w:style w:type="character" w:customStyle="1" w:styleId="EndnoteTextChar">
    <w:name w:val="Endnote Text Char"/>
    <w:basedOn w:val="DefaultParagraphFont"/>
    <w:link w:val="EndnoteText"/>
    <w:uiPriority w:val="99"/>
    <w:semiHidden/>
    <w:rsid w:val="0011603E"/>
    <w:rPr>
      <w:sz w:val="18"/>
      <w:szCs w:val="20"/>
    </w:rPr>
  </w:style>
  <w:style w:type="character" w:styleId="EndnoteReference">
    <w:name w:val="endnote reference"/>
    <w:basedOn w:val="DefaultParagraphFont"/>
    <w:uiPriority w:val="99"/>
    <w:semiHidden/>
    <w:unhideWhenUsed/>
    <w:rsid w:val="0011603E"/>
    <w:rPr>
      <w:vertAlign w:val="superscript"/>
    </w:rPr>
  </w:style>
  <w:style w:type="paragraph" w:customStyle="1" w:styleId="Bullet1">
    <w:name w:val="Bullet 1"/>
    <w:basedOn w:val="Normal"/>
    <w:link w:val="Bullet1Char"/>
    <w:uiPriority w:val="19"/>
    <w:qFormat/>
    <w:rsid w:val="005E64BB"/>
    <w:pPr>
      <w:numPr>
        <w:numId w:val="21"/>
      </w:numPr>
    </w:pPr>
  </w:style>
  <w:style w:type="paragraph" w:styleId="ListBullet">
    <w:name w:val="List Bullet"/>
    <w:basedOn w:val="Normal"/>
    <w:uiPriority w:val="99"/>
    <w:semiHidden/>
    <w:unhideWhenUsed/>
    <w:rsid w:val="00FA03BA"/>
    <w:pPr>
      <w:numPr>
        <w:numId w:val="9"/>
      </w:numPr>
      <w:contextualSpacing/>
    </w:pPr>
  </w:style>
  <w:style w:type="paragraph" w:styleId="ListBullet2">
    <w:name w:val="List Bullet 2"/>
    <w:basedOn w:val="Normal"/>
    <w:uiPriority w:val="99"/>
    <w:semiHidden/>
    <w:unhideWhenUsed/>
    <w:rsid w:val="00FA03BA"/>
    <w:pPr>
      <w:numPr>
        <w:numId w:val="7"/>
      </w:numPr>
      <w:contextualSpacing/>
    </w:pPr>
  </w:style>
  <w:style w:type="paragraph" w:styleId="ListBullet3">
    <w:name w:val="List Bullet 3"/>
    <w:basedOn w:val="Normal"/>
    <w:uiPriority w:val="99"/>
    <w:semiHidden/>
    <w:unhideWhenUsed/>
    <w:rsid w:val="00FA03BA"/>
    <w:pPr>
      <w:numPr>
        <w:numId w:val="10"/>
      </w:numPr>
      <w:contextualSpacing/>
    </w:pPr>
  </w:style>
  <w:style w:type="paragraph" w:styleId="ListBullet4">
    <w:name w:val="List Bullet 4"/>
    <w:basedOn w:val="Normal"/>
    <w:uiPriority w:val="99"/>
    <w:semiHidden/>
    <w:unhideWhenUsed/>
    <w:rsid w:val="00FA03BA"/>
    <w:pPr>
      <w:numPr>
        <w:numId w:val="11"/>
      </w:numPr>
      <w:contextualSpacing/>
    </w:pPr>
  </w:style>
  <w:style w:type="paragraph" w:styleId="ListBullet5">
    <w:name w:val="List Bullet 5"/>
    <w:basedOn w:val="Normal"/>
    <w:uiPriority w:val="99"/>
    <w:unhideWhenUsed/>
    <w:rsid w:val="00FA03BA"/>
    <w:pPr>
      <w:numPr>
        <w:numId w:val="12"/>
      </w:numPr>
      <w:contextualSpacing/>
    </w:pPr>
  </w:style>
  <w:style w:type="paragraph" w:styleId="List">
    <w:name w:val="List"/>
    <w:basedOn w:val="Normal"/>
    <w:uiPriority w:val="99"/>
    <w:semiHidden/>
    <w:unhideWhenUsed/>
    <w:rsid w:val="00FA03BA"/>
    <w:pPr>
      <w:numPr>
        <w:numId w:val="13"/>
      </w:numPr>
      <w:contextualSpacing/>
    </w:pPr>
  </w:style>
  <w:style w:type="paragraph" w:styleId="List2">
    <w:name w:val="List 2"/>
    <w:basedOn w:val="Normal"/>
    <w:uiPriority w:val="99"/>
    <w:semiHidden/>
    <w:unhideWhenUsed/>
    <w:rsid w:val="00FA03BA"/>
    <w:pPr>
      <w:numPr>
        <w:numId w:val="14"/>
      </w:numPr>
      <w:contextualSpacing/>
    </w:pPr>
  </w:style>
  <w:style w:type="paragraph" w:styleId="List3">
    <w:name w:val="List 3"/>
    <w:basedOn w:val="Normal"/>
    <w:uiPriority w:val="99"/>
    <w:semiHidden/>
    <w:unhideWhenUsed/>
    <w:rsid w:val="00FA03BA"/>
    <w:pPr>
      <w:numPr>
        <w:numId w:val="15"/>
      </w:numPr>
      <w:contextualSpacing/>
    </w:pPr>
  </w:style>
  <w:style w:type="paragraph" w:styleId="List4">
    <w:name w:val="List 4"/>
    <w:basedOn w:val="Normal"/>
    <w:uiPriority w:val="99"/>
    <w:semiHidden/>
    <w:unhideWhenUsed/>
    <w:rsid w:val="00FA03BA"/>
    <w:pPr>
      <w:numPr>
        <w:numId w:val="16"/>
      </w:numPr>
      <w:contextualSpacing/>
    </w:pPr>
  </w:style>
  <w:style w:type="paragraph" w:styleId="List5">
    <w:name w:val="List 5"/>
    <w:basedOn w:val="Normal"/>
    <w:uiPriority w:val="99"/>
    <w:unhideWhenUsed/>
    <w:rsid w:val="00FA03BA"/>
    <w:pPr>
      <w:numPr>
        <w:numId w:val="17"/>
      </w:numPr>
      <w:contextualSpacing/>
    </w:pPr>
  </w:style>
  <w:style w:type="numbering" w:customStyle="1" w:styleId="CurrentList1">
    <w:name w:val="Current List1"/>
    <w:uiPriority w:val="99"/>
    <w:rsid w:val="009C726B"/>
    <w:pPr>
      <w:numPr>
        <w:numId w:val="19"/>
      </w:numPr>
    </w:pPr>
  </w:style>
  <w:style w:type="numbering" w:customStyle="1" w:styleId="CurrentList2">
    <w:name w:val="Current List2"/>
    <w:uiPriority w:val="99"/>
    <w:rsid w:val="009C726B"/>
    <w:pPr>
      <w:numPr>
        <w:numId w:val="20"/>
      </w:numPr>
    </w:pPr>
  </w:style>
  <w:style w:type="numbering" w:customStyle="1" w:styleId="CurrentList3">
    <w:name w:val="Current List3"/>
    <w:uiPriority w:val="99"/>
    <w:rsid w:val="00831278"/>
    <w:pPr>
      <w:numPr>
        <w:numId w:val="22"/>
      </w:numPr>
    </w:pPr>
  </w:style>
  <w:style w:type="numbering" w:customStyle="1" w:styleId="CurrentList4">
    <w:name w:val="Current List4"/>
    <w:uiPriority w:val="99"/>
    <w:rsid w:val="00831278"/>
    <w:pPr>
      <w:numPr>
        <w:numId w:val="23"/>
      </w:numPr>
    </w:pPr>
  </w:style>
  <w:style w:type="numbering" w:customStyle="1" w:styleId="CurrentList5">
    <w:name w:val="Current List5"/>
    <w:uiPriority w:val="99"/>
    <w:rsid w:val="006823B4"/>
    <w:pPr>
      <w:numPr>
        <w:numId w:val="24"/>
      </w:numPr>
    </w:pPr>
  </w:style>
  <w:style w:type="numbering" w:customStyle="1" w:styleId="CurrentList6">
    <w:name w:val="Current List6"/>
    <w:uiPriority w:val="99"/>
    <w:rsid w:val="006823B4"/>
    <w:pPr>
      <w:numPr>
        <w:numId w:val="25"/>
      </w:numPr>
    </w:pPr>
  </w:style>
  <w:style w:type="numbering" w:customStyle="1" w:styleId="CurrentList7">
    <w:name w:val="Current List7"/>
    <w:uiPriority w:val="99"/>
    <w:rsid w:val="006823B4"/>
    <w:pPr>
      <w:numPr>
        <w:numId w:val="26"/>
      </w:numPr>
    </w:pPr>
  </w:style>
  <w:style w:type="numbering" w:customStyle="1" w:styleId="CurrentList8">
    <w:name w:val="Current List8"/>
    <w:uiPriority w:val="99"/>
    <w:rsid w:val="006823B4"/>
    <w:pPr>
      <w:numPr>
        <w:numId w:val="27"/>
      </w:numPr>
    </w:pPr>
  </w:style>
  <w:style w:type="numbering" w:customStyle="1" w:styleId="CurrentList9">
    <w:name w:val="Current List9"/>
    <w:uiPriority w:val="99"/>
    <w:rsid w:val="006823B4"/>
    <w:pPr>
      <w:numPr>
        <w:numId w:val="28"/>
      </w:numPr>
    </w:pPr>
  </w:style>
  <w:style w:type="numbering" w:customStyle="1" w:styleId="CurrentList10">
    <w:name w:val="Current List10"/>
    <w:uiPriority w:val="99"/>
    <w:rsid w:val="006823B4"/>
    <w:pPr>
      <w:numPr>
        <w:numId w:val="29"/>
      </w:numPr>
    </w:pPr>
  </w:style>
  <w:style w:type="numbering" w:customStyle="1" w:styleId="CurrentList11">
    <w:name w:val="Current List11"/>
    <w:uiPriority w:val="99"/>
    <w:rsid w:val="006823B4"/>
    <w:pPr>
      <w:numPr>
        <w:numId w:val="30"/>
      </w:numPr>
    </w:pPr>
  </w:style>
  <w:style w:type="numbering" w:customStyle="1" w:styleId="CurrentList12">
    <w:name w:val="Current List12"/>
    <w:uiPriority w:val="99"/>
    <w:rsid w:val="00607E57"/>
    <w:pPr>
      <w:numPr>
        <w:numId w:val="31"/>
      </w:numPr>
    </w:pPr>
  </w:style>
  <w:style w:type="numbering" w:customStyle="1" w:styleId="CurrentList13">
    <w:name w:val="Current List13"/>
    <w:uiPriority w:val="99"/>
    <w:rsid w:val="00607E57"/>
    <w:pPr>
      <w:numPr>
        <w:numId w:val="32"/>
      </w:numPr>
    </w:pPr>
  </w:style>
  <w:style w:type="paragraph" w:styleId="ListParagraph">
    <w:name w:val="List Paragraph"/>
    <w:aliases w:val="Table of contents numbered,F5 List Paragraph,List Paragraph1,Normal bullet 2,Bullet list,Numbered List,1st level - Bullet List Paragraph,Lettre d'introduction,Paragrafo elenco,Paragraph,Bullet EY,List Paragraph11,Normal bullet 21,L,List1"/>
    <w:basedOn w:val="Normal"/>
    <w:link w:val="ListParagraphChar"/>
    <w:uiPriority w:val="34"/>
    <w:qFormat/>
    <w:rsid w:val="004B6E43"/>
    <w:pPr>
      <w:spacing w:after="180"/>
      <w:ind w:left="720" w:hanging="288"/>
      <w:contextualSpacing/>
    </w:pPr>
    <w:rPr>
      <w:color w:val="0C2AD5" w:themeColor="text2"/>
      <w:sz w:val="21"/>
      <w:szCs w:val="22"/>
      <w:lang w:val="en-US"/>
    </w:rPr>
  </w:style>
  <w:style w:type="character" w:customStyle="1" w:styleId="ListParagraphChar">
    <w:name w:val="List Paragraph Char"/>
    <w:aliases w:val="Table of contents numbered Char,F5 List Paragraph Char,List Paragraph1 Char,Normal bullet 2 Char,Bullet list Char,Numbered List Char,1st level - Bullet List Paragraph Char,Lettre d'introduction Char,Paragrafo elenco Char,L Char"/>
    <w:link w:val="ListParagraph"/>
    <w:uiPriority w:val="34"/>
    <w:qFormat/>
    <w:rsid w:val="004B6E43"/>
    <w:rPr>
      <w:color w:val="0C2AD5" w:themeColor="text2"/>
      <w:sz w:val="21"/>
      <w:szCs w:val="22"/>
      <w:lang w:val="en-US"/>
    </w:rPr>
  </w:style>
  <w:style w:type="table" w:customStyle="1" w:styleId="GridTable4-Accent51">
    <w:name w:val="Grid Table 4 - Accent 51"/>
    <w:basedOn w:val="TableNormal"/>
    <w:uiPriority w:val="49"/>
    <w:rsid w:val="005E349A"/>
    <w:rPr>
      <w:rFonts w:eastAsia="Batang"/>
      <w:sz w:val="22"/>
      <w:szCs w:val="22"/>
      <w:lang w:val="en-US"/>
    </w:rPr>
    <w:tblPr>
      <w:tblStyleRowBandSize w:val="1"/>
      <w:tblStyleColBandSize w:val="1"/>
      <w:tblBorders>
        <w:top w:val="single" w:sz="4" w:space="0" w:color="46F1D1" w:themeColor="accent5" w:themeTint="99"/>
        <w:left w:val="single" w:sz="4" w:space="0" w:color="46F1D1" w:themeColor="accent5" w:themeTint="99"/>
        <w:bottom w:val="single" w:sz="4" w:space="0" w:color="46F1D1" w:themeColor="accent5" w:themeTint="99"/>
        <w:right w:val="single" w:sz="4" w:space="0" w:color="46F1D1" w:themeColor="accent5" w:themeTint="99"/>
        <w:insideH w:val="single" w:sz="4" w:space="0" w:color="46F1D1" w:themeColor="accent5" w:themeTint="99"/>
        <w:insideV w:val="single" w:sz="4" w:space="0" w:color="46F1D1" w:themeColor="accent5" w:themeTint="99"/>
      </w:tblBorders>
    </w:tblPr>
    <w:tblStylePr w:type="firstRow">
      <w:rPr>
        <w:b/>
        <w:bCs/>
        <w:color w:val="FFFFFF" w:themeColor="background1"/>
      </w:rPr>
      <w:tblPr/>
      <w:tcPr>
        <w:tcBorders>
          <w:top w:val="single" w:sz="4" w:space="0" w:color="0CA88B" w:themeColor="accent5"/>
          <w:left w:val="single" w:sz="4" w:space="0" w:color="0CA88B" w:themeColor="accent5"/>
          <w:bottom w:val="single" w:sz="4" w:space="0" w:color="0CA88B" w:themeColor="accent5"/>
          <w:right w:val="single" w:sz="4" w:space="0" w:color="0CA88B" w:themeColor="accent5"/>
          <w:insideH w:val="nil"/>
          <w:insideV w:val="nil"/>
        </w:tcBorders>
        <w:shd w:val="clear" w:color="auto" w:fill="0CA88B" w:themeFill="accent5"/>
      </w:tcPr>
    </w:tblStylePr>
    <w:tblStylePr w:type="lastRow">
      <w:rPr>
        <w:b/>
        <w:bCs/>
      </w:rPr>
      <w:tblPr/>
      <w:tcPr>
        <w:tcBorders>
          <w:top w:val="double" w:sz="4" w:space="0" w:color="0CA88B" w:themeColor="accent5"/>
        </w:tcBorders>
      </w:tcPr>
    </w:tblStylePr>
    <w:tblStylePr w:type="firstCol">
      <w:rPr>
        <w:b/>
        <w:bCs/>
      </w:rPr>
    </w:tblStylePr>
    <w:tblStylePr w:type="lastCol">
      <w:rPr>
        <w:b/>
        <w:bCs/>
      </w:rPr>
    </w:tblStylePr>
    <w:tblStylePr w:type="band1Vert">
      <w:tblPr/>
      <w:tcPr>
        <w:shd w:val="clear" w:color="auto" w:fill="C1FAEF" w:themeFill="accent5" w:themeFillTint="33"/>
      </w:tcPr>
    </w:tblStylePr>
    <w:tblStylePr w:type="band1Horz">
      <w:tblPr/>
      <w:tcPr>
        <w:shd w:val="clear" w:color="auto" w:fill="C1FAEF" w:themeFill="accent5" w:themeFillTint="33"/>
      </w:tcPr>
    </w:tblStylePr>
  </w:style>
  <w:style w:type="table" w:styleId="GridTable4-Accent5">
    <w:name w:val="Grid Table 4 Accent 5"/>
    <w:basedOn w:val="TableNormal"/>
    <w:uiPriority w:val="49"/>
    <w:rsid w:val="00DA2CCE"/>
    <w:tblPr>
      <w:tblStyleRowBandSize w:val="1"/>
      <w:tblStyleColBandSize w:val="1"/>
      <w:tblBorders>
        <w:top w:val="single" w:sz="4" w:space="0" w:color="46F1D1" w:themeColor="accent5" w:themeTint="99"/>
        <w:left w:val="single" w:sz="4" w:space="0" w:color="46F1D1" w:themeColor="accent5" w:themeTint="99"/>
        <w:bottom w:val="single" w:sz="4" w:space="0" w:color="46F1D1" w:themeColor="accent5" w:themeTint="99"/>
        <w:right w:val="single" w:sz="4" w:space="0" w:color="46F1D1" w:themeColor="accent5" w:themeTint="99"/>
        <w:insideH w:val="single" w:sz="4" w:space="0" w:color="46F1D1" w:themeColor="accent5" w:themeTint="99"/>
        <w:insideV w:val="single" w:sz="4" w:space="0" w:color="46F1D1" w:themeColor="accent5" w:themeTint="99"/>
      </w:tblBorders>
    </w:tblPr>
    <w:tblStylePr w:type="firstRow">
      <w:rPr>
        <w:b/>
        <w:bCs/>
        <w:color w:val="FFFFFF" w:themeColor="background1"/>
      </w:rPr>
      <w:tblPr/>
      <w:tcPr>
        <w:tcBorders>
          <w:top w:val="single" w:sz="4" w:space="0" w:color="0CA88B" w:themeColor="accent5"/>
          <w:left w:val="single" w:sz="4" w:space="0" w:color="0CA88B" w:themeColor="accent5"/>
          <w:bottom w:val="single" w:sz="4" w:space="0" w:color="0CA88B" w:themeColor="accent5"/>
          <w:right w:val="single" w:sz="4" w:space="0" w:color="0CA88B" w:themeColor="accent5"/>
          <w:insideH w:val="nil"/>
          <w:insideV w:val="nil"/>
        </w:tcBorders>
        <w:shd w:val="clear" w:color="auto" w:fill="0CA88B" w:themeFill="accent5"/>
      </w:tcPr>
    </w:tblStylePr>
    <w:tblStylePr w:type="lastRow">
      <w:rPr>
        <w:b/>
        <w:bCs/>
      </w:rPr>
      <w:tblPr/>
      <w:tcPr>
        <w:tcBorders>
          <w:top w:val="double" w:sz="4" w:space="0" w:color="0CA88B" w:themeColor="accent5"/>
        </w:tcBorders>
      </w:tcPr>
    </w:tblStylePr>
    <w:tblStylePr w:type="firstCol">
      <w:rPr>
        <w:b/>
        <w:bCs/>
      </w:rPr>
    </w:tblStylePr>
    <w:tblStylePr w:type="lastCol">
      <w:rPr>
        <w:b/>
        <w:bCs/>
      </w:rPr>
    </w:tblStylePr>
    <w:tblStylePr w:type="band1Vert">
      <w:tblPr/>
      <w:tcPr>
        <w:shd w:val="clear" w:color="auto" w:fill="C1FAEF" w:themeFill="accent5" w:themeFillTint="33"/>
      </w:tcPr>
    </w:tblStylePr>
    <w:tblStylePr w:type="band1Horz">
      <w:tblPr/>
      <w:tcPr>
        <w:shd w:val="clear" w:color="auto" w:fill="C1FAEF" w:themeFill="accent5" w:themeFillTint="33"/>
      </w:tcPr>
    </w:tblStylePr>
  </w:style>
  <w:style w:type="paragraph" w:styleId="NormalIndent">
    <w:name w:val="Normal Indent"/>
    <w:aliases w:val="Normal Indent Char Char,se,Normal Indent Char11,Normal Indent Char Char1,Normal Indent Char12,Normal Indent Char Char2,Normal Indent Char13,Normal Indent Char Char3,Normal Indent Char14,Normal Indent Char Char4,Req. tex,Req. te,s"/>
    <w:basedOn w:val="Normal"/>
    <w:qFormat/>
    <w:rsid w:val="00C27A52"/>
    <w:pPr>
      <w:suppressAutoHyphens/>
      <w:autoSpaceDN w:val="0"/>
      <w:spacing w:after="120"/>
      <w:ind w:left="1985" w:right="851"/>
      <w:jc w:val="both"/>
      <w:textAlignment w:val="baseline"/>
    </w:pPr>
    <w:rPr>
      <w:rFonts w:ascii="Arial" w:eastAsia="Calibri" w:hAnsi="Arial" w:cs="Arial"/>
      <w:sz w:val="22"/>
      <w:szCs w:val="22"/>
      <w:lang w:val="el-GR"/>
    </w:rPr>
  </w:style>
  <w:style w:type="table" w:styleId="GridTable4-Accent1">
    <w:name w:val="Grid Table 4 Accent 1"/>
    <w:basedOn w:val="TableNormal"/>
    <w:uiPriority w:val="49"/>
    <w:rsid w:val="00D007DB"/>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insideV w:val="single" w:sz="4" w:space="0" w:color="5D73F6" w:themeColor="accent1" w:themeTint="99"/>
      </w:tblBorders>
    </w:tblPr>
    <w:tblStylePr w:type="firstRow">
      <w:rPr>
        <w:b/>
        <w:bCs/>
        <w:color w:val="FFFFFF" w:themeColor="background1"/>
      </w:rPr>
      <w:tblPr/>
      <w:tcPr>
        <w:tcBorders>
          <w:top w:val="single" w:sz="4" w:space="0" w:color="0C2AD5" w:themeColor="accent1"/>
          <w:left w:val="single" w:sz="4" w:space="0" w:color="0C2AD5" w:themeColor="accent1"/>
          <w:bottom w:val="single" w:sz="4" w:space="0" w:color="0C2AD5" w:themeColor="accent1"/>
          <w:right w:val="single" w:sz="4" w:space="0" w:color="0C2AD5" w:themeColor="accent1"/>
          <w:insideH w:val="nil"/>
          <w:insideV w:val="nil"/>
        </w:tcBorders>
        <w:shd w:val="clear" w:color="auto" w:fill="0C2AD5" w:themeFill="accent1"/>
      </w:tcPr>
    </w:tblStylePr>
    <w:tblStylePr w:type="lastRow">
      <w:rPr>
        <w:b/>
        <w:bCs/>
      </w:rPr>
      <w:tblPr/>
      <w:tcPr>
        <w:tcBorders>
          <w:top w:val="double" w:sz="4" w:space="0" w:color="0C2AD5" w:themeColor="accent1"/>
        </w:tcBorders>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GridTable1Light-Accent2">
    <w:name w:val="Grid Table 1 Light Accent 2"/>
    <w:basedOn w:val="TableNormal"/>
    <w:uiPriority w:val="46"/>
    <w:rsid w:val="00E65C6D"/>
    <w:tblPr>
      <w:tblStyleRowBandSize w:val="1"/>
      <w:tblStyleColBandSize w:val="1"/>
      <w:tblBorders>
        <w:top w:val="single" w:sz="4" w:space="0" w:color="96ECFB" w:themeColor="accent2" w:themeTint="66"/>
        <w:left w:val="single" w:sz="4" w:space="0" w:color="96ECFB" w:themeColor="accent2" w:themeTint="66"/>
        <w:bottom w:val="single" w:sz="4" w:space="0" w:color="96ECFB" w:themeColor="accent2" w:themeTint="66"/>
        <w:right w:val="single" w:sz="4" w:space="0" w:color="96ECFB" w:themeColor="accent2" w:themeTint="66"/>
        <w:insideH w:val="single" w:sz="4" w:space="0" w:color="96ECFB" w:themeColor="accent2" w:themeTint="66"/>
        <w:insideV w:val="single" w:sz="4" w:space="0" w:color="96ECFB" w:themeColor="accent2" w:themeTint="66"/>
      </w:tblBorders>
    </w:tblPr>
    <w:tblStylePr w:type="firstRow">
      <w:rPr>
        <w:b/>
        <w:bCs/>
      </w:rPr>
      <w:tblPr/>
      <w:tcPr>
        <w:tcBorders>
          <w:bottom w:val="single" w:sz="12" w:space="0" w:color="62E3F9" w:themeColor="accent2" w:themeTint="99"/>
        </w:tcBorders>
      </w:tcPr>
    </w:tblStylePr>
    <w:tblStylePr w:type="lastRow">
      <w:rPr>
        <w:b/>
        <w:bCs/>
      </w:rPr>
      <w:tblPr/>
      <w:tcPr>
        <w:tcBorders>
          <w:top w:val="double" w:sz="2" w:space="0" w:color="62E3F9"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708B"/>
    <w:tblPr>
      <w:tblStyleRowBandSize w:val="1"/>
      <w:tblStyleColBandSize w:val="1"/>
      <w:tblBorders>
        <w:top w:val="single" w:sz="4" w:space="0" w:color="83F6E0" w:themeColor="accent5" w:themeTint="66"/>
        <w:left w:val="single" w:sz="4" w:space="0" w:color="83F6E0" w:themeColor="accent5" w:themeTint="66"/>
        <w:bottom w:val="single" w:sz="4" w:space="0" w:color="83F6E0" w:themeColor="accent5" w:themeTint="66"/>
        <w:right w:val="single" w:sz="4" w:space="0" w:color="83F6E0" w:themeColor="accent5" w:themeTint="66"/>
        <w:insideH w:val="single" w:sz="4" w:space="0" w:color="83F6E0" w:themeColor="accent5" w:themeTint="66"/>
        <w:insideV w:val="single" w:sz="4" w:space="0" w:color="83F6E0" w:themeColor="accent5" w:themeTint="66"/>
      </w:tblBorders>
    </w:tblPr>
    <w:tblStylePr w:type="firstRow">
      <w:rPr>
        <w:b/>
        <w:bCs/>
      </w:rPr>
      <w:tblPr/>
      <w:tcPr>
        <w:tcBorders>
          <w:bottom w:val="single" w:sz="12" w:space="0" w:color="46F1D1" w:themeColor="accent5" w:themeTint="99"/>
        </w:tcBorders>
      </w:tcPr>
    </w:tblStylePr>
    <w:tblStylePr w:type="lastRow">
      <w:rPr>
        <w:b/>
        <w:bCs/>
      </w:rPr>
      <w:tblPr/>
      <w:tcPr>
        <w:tcBorders>
          <w:top w:val="double" w:sz="2" w:space="0" w:color="46F1D1"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F5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A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A8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A8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A8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A88B" w:themeFill="accent5"/>
      </w:tcPr>
    </w:tblStylePr>
    <w:tblStylePr w:type="band1Vert">
      <w:tblPr/>
      <w:tcPr>
        <w:shd w:val="clear" w:color="auto" w:fill="83F6E0" w:themeFill="accent5" w:themeFillTint="66"/>
      </w:tcPr>
    </w:tblStylePr>
    <w:tblStylePr w:type="band1Horz">
      <w:tblPr/>
      <w:tcPr>
        <w:shd w:val="clear" w:color="auto" w:fill="83F6E0" w:themeFill="accent5" w:themeFillTint="66"/>
      </w:tcPr>
    </w:tblStylePr>
  </w:style>
  <w:style w:type="table" w:styleId="GridTable6Colorful-Accent5">
    <w:name w:val="Grid Table 6 Colorful Accent 5"/>
    <w:basedOn w:val="TableNormal"/>
    <w:uiPriority w:val="51"/>
    <w:rsid w:val="00E576D8"/>
    <w:rPr>
      <w:color w:val="097D67" w:themeColor="accent5" w:themeShade="BF"/>
    </w:rPr>
    <w:tblPr>
      <w:tblStyleRowBandSize w:val="1"/>
      <w:tblStyleColBandSize w:val="1"/>
      <w:tblBorders>
        <w:top w:val="single" w:sz="4" w:space="0" w:color="46F1D1" w:themeColor="accent5" w:themeTint="99"/>
        <w:left w:val="single" w:sz="4" w:space="0" w:color="46F1D1" w:themeColor="accent5" w:themeTint="99"/>
        <w:bottom w:val="single" w:sz="4" w:space="0" w:color="46F1D1" w:themeColor="accent5" w:themeTint="99"/>
        <w:right w:val="single" w:sz="4" w:space="0" w:color="46F1D1" w:themeColor="accent5" w:themeTint="99"/>
        <w:insideH w:val="single" w:sz="4" w:space="0" w:color="46F1D1" w:themeColor="accent5" w:themeTint="99"/>
        <w:insideV w:val="single" w:sz="4" w:space="0" w:color="46F1D1" w:themeColor="accent5" w:themeTint="99"/>
      </w:tblBorders>
    </w:tblPr>
    <w:tblStylePr w:type="firstRow">
      <w:rPr>
        <w:b/>
        <w:bCs/>
      </w:rPr>
      <w:tblPr/>
      <w:tcPr>
        <w:tcBorders>
          <w:bottom w:val="single" w:sz="12" w:space="0" w:color="46F1D1" w:themeColor="accent5" w:themeTint="99"/>
        </w:tcBorders>
      </w:tcPr>
    </w:tblStylePr>
    <w:tblStylePr w:type="lastRow">
      <w:rPr>
        <w:b/>
        <w:bCs/>
      </w:rPr>
      <w:tblPr/>
      <w:tcPr>
        <w:tcBorders>
          <w:top w:val="double" w:sz="4" w:space="0" w:color="46F1D1" w:themeColor="accent5" w:themeTint="99"/>
        </w:tcBorders>
      </w:tcPr>
    </w:tblStylePr>
    <w:tblStylePr w:type="firstCol">
      <w:rPr>
        <w:b/>
        <w:bCs/>
      </w:rPr>
    </w:tblStylePr>
    <w:tblStylePr w:type="lastCol">
      <w:rPr>
        <w:b/>
        <w:bCs/>
      </w:rPr>
    </w:tblStylePr>
    <w:tblStylePr w:type="band1Vert">
      <w:tblPr/>
      <w:tcPr>
        <w:shd w:val="clear" w:color="auto" w:fill="C1FAEF" w:themeFill="accent5" w:themeFillTint="33"/>
      </w:tcPr>
    </w:tblStylePr>
    <w:tblStylePr w:type="band1Horz">
      <w:tblPr/>
      <w:tcPr>
        <w:shd w:val="clear" w:color="auto" w:fill="C1FAEF" w:themeFill="accent5" w:themeFillTint="33"/>
      </w:tcPr>
    </w:tblStylePr>
  </w:style>
  <w:style w:type="character" w:customStyle="1" w:styleId="eop">
    <w:name w:val="eop"/>
    <w:basedOn w:val="DefaultParagraphFont"/>
    <w:rsid w:val="0047019B"/>
  </w:style>
  <w:style w:type="character" w:customStyle="1" w:styleId="normaltextrun">
    <w:name w:val="normaltextrun"/>
    <w:basedOn w:val="DefaultParagraphFont"/>
    <w:rsid w:val="0047019B"/>
  </w:style>
  <w:style w:type="paragraph" w:customStyle="1" w:styleId="Default">
    <w:name w:val="Default"/>
    <w:rsid w:val="00911A40"/>
    <w:pPr>
      <w:autoSpaceDE w:val="0"/>
      <w:autoSpaceDN w:val="0"/>
      <w:adjustRightInd w:val="0"/>
    </w:pPr>
    <w:rPr>
      <w:rFonts w:ascii="Tahoma" w:hAnsi="Tahoma" w:cs="Tahoma"/>
      <w:color w:val="000000"/>
    </w:rPr>
  </w:style>
  <w:style w:type="table" w:styleId="ListTable3-Accent5">
    <w:name w:val="List Table 3 Accent 5"/>
    <w:basedOn w:val="TableNormal"/>
    <w:uiPriority w:val="48"/>
    <w:rsid w:val="004B1FE3"/>
    <w:tblPr>
      <w:tblStyleRowBandSize w:val="1"/>
      <w:tblStyleColBandSize w:val="1"/>
      <w:tblBorders>
        <w:top w:val="single" w:sz="4" w:space="0" w:color="0CA88B" w:themeColor="accent5"/>
        <w:left w:val="single" w:sz="4" w:space="0" w:color="0CA88B" w:themeColor="accent5"/>
        <w:bottom w:val="single" w:sz="4" w:space="0" w:color="0CA88B" w:themeColor="accent5"/>
        <w:right w:val="single" w:sz="4" w:space="0" w:color="0CA88B" w:themeColor="accent5"/>
      </w:tblBorders>
    </w:tblPr>
    <w:tblStylePr w:type="firstRow">
      <w:rPr>
        <w:b/>
        <w:bCs/>
        <w:color w:val="FFFFFF" w:themeColor="background1"/>
      </w:rPr>
      <w:tblPr/>
      <w:tcPr>
        <w:shd w:val="clear" w:color="auto" w:fill="0CA88B" w:themeFill="accent5"/>
      </w:tcPr>
    </w:tblStylePr>
    <w:tblStylePr w:type="lastRow">
      <w:rPr>
        <w:b/>
        <w:bCs/>
      </w:rPr>
      <w:tblPr/>
      <w:tcPr>
        <w:tcBorders>
          <w:top w:val="double" w:sz="4" w:space="0" w:color="0CA8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A88B" w:themeColor="accent5"/>
          <w:right w:val="single" w:sz="4" w:space="0" w:color="0CA88B" w:themeColor="accent5"/>
        </w:tcBorders>
      </w:tcPr>
    </w:tblStylePr>
    <w:tblStylePr w:type="band1Horz">
      <w:tblPr/>
      <w:tcPr>
        <w:tcBorders>
          <w:top w:val="single" w:sz="4" w:space="0" w:color="0CA88B" w:themeColor="accent5"/>
          <w:bottom w:val="single" w:sz="4" w:space="0" w:color="0CA8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A88B" w:themeColor="accent5"/>
          <w:left w:val="nil"/>
        </w:tcBorders>
      </w:tcPr>
    </w:tblStylePr>
    <w:tblStylePr w:type="swCell">
      <w:tblPr/>
      <w:tcPr>
        <w:tcBorders>
          <w:top w:val="double" w:sz="4" w:space="0" w:color="0CA88B" w:themeColor="accent5"/>
          <w:right w:val="nil"/>
        </w:tcBorders>
      </w:tcPr>
    </w:tblStylePr>
  </w:style>
  <w:style w:type="character" w:customStyle="1" w:styleId="Bullet1Char">
    <w:name w:val="Bullet 1 Char"/>
    <w:basedOn w:val="DefaultParagraphFont"/>
    <w:link w:val="Bullet1"/>
    <w:uiPriority w:val="19"/>
    <w:rsid w:val="00411966"/>
    <w:rPr>
      <w:noProof/>
      <w:sz w:val="20"/>
      <w:szCs w:val="20"/>
    </w:rPr>
  </w:style>
  <w:style w:type="paragraph" w:customStyle="1" w:styleId="AppendixHeading1">
    <w:name w:val="Appendix Heading 1"/>
    <w:basedOn w:val="Heading1"/>
    <w:next w:val="BodyText"/>
    <w:link w:val="AppendixHeading1Char"/>
    <w:uiPriority w:val="39"/>
    <w:qFormat/>
    <w:rsid w:val="00411966"/>
    <w:pPr>
      <w:keepNext w:val="0"/>
      <w:keepLines w:val="0"/>
      <w:pageBreakBefore/>
      <w:numPr>
        <w:numId w:val="0"/>
      </w:numPr>
      <w:spacing w:before="0" w:after="240"/>
      <w:ind w:left="360" w:hanging="360"/>
    </w:pPr>
  </w:style>
  <w:style w:type="character" w:customStyle="1" w:styleId="AppendixHeading1Char">
    <w:name w:val="Appendix Heading 1 Char"/>
    <w:basedOn w:val="DefaultParagraphFont"/>
    <w:link w:val="AppendixHeading1"/>
    <w:uiPriority w:val="39"/>
    <w:rsid w:val="00411966"/>
    <w:rPr>
      <w:rFonts w:asciiTheme="majorHAnsi" w:eastAsiaTheme="majorEastAsia" w:hAnsiTheme="majorHAnsi" w:cstheme="majorBidi"/>
      <w:b/>
      <w:bCs/>
      <w:color w:val="0C2AD5" w:themeColor="accent1"/>
      <w:sz w:val="28"/>
      <w:szCs w:val="32"/>
      <w:lang w:val="en-GB"/>
    </w:rPr>
  </w:style>
  <w:style w:type="paragraph" w:customStyle="1" w:styleId="AppendixHeading2">
    <w:name w:val="Appendix Heading 2"/>
    <w:basedOn w:val="Heading2"/>
    <w:next w:val="BodyText"/>
    <w:link w:val="AppendixHeading2Char"/>
    <w:uiPriority w:val="39"/>
    <w:qFormat/>
    <w:rsid w:val="00411966"/>
    <w:pPr>
      <w:keepLines w:val="0"/>
      <w:numPr>
        <w:ilvl w:val="0"/>
        <w:numId w:val="0"/>
      </w:numPr>
      <w:spacing w:after="80"/>
      <w:ind w:left="792" w:hanging="432"/>
      <w:jc w:val="left"/>
    </w:pPr>
  </w:style>
  <w:style w:type="character" w:customStyle="1" w:styleId="AppendixHeading2Char">
    <w:name w:val="Appendix Heading 2 Char"/>
    <w:basedOn w:val="AppendixHeading1Char"/>
    <w:link w:val="AppendixHeading2"/>
    <w:uiPriority w:val="39"/>
    <w:rsid w:val="00411966"/>
    <w:rPr>
      <w:rFonts w:asciiTheme="majorHAnsi" w:eastAsiaTheme="majorEastAsia" w:hAnsiTheme="majorHAnsi" w:cstheme="majorBidi"/>
      <w:b/>
      <w:bCs/>
      <w:color w:val="08C8E9" w:themeColor="accent2"/>
      <w:sz w:val="22"/>
      <w:szCs w:val="26"/>
      <w:lang w:val="en-GB"/>
    </w:rPr>
  </w:style>
  <w:style w:type="paragraph" w:customStyle="1" w:styleId="AppendixHeading3">
    <w:name w:val="Appendix Heading 3"/>
    <w:basedOn w:val="BodyText"/>
    <w:next w:val="BodyText"/>
    <w:uiPriority w:val="39"/>
    <w:qFormat/>
    <w:rsid w:val="00411966"/>
    <w:pPr>
      <w:keepNext/>
      <w:spacing w:before="240" w:after="60"/>
      <w:ind w:left="1224" w:hanging="504"/>
      <w:outlineLvl w:val="2"/>
    </w:pPr>
    <w:rPr>
      <w:rFonts w:asciiTheme="majorHAnsi" w:eastAsia="Times New Roman" w:hAnsiTheme="majorHAnsi" w:cstheme="majorHAnsi"/>
      <w:iCs/>
      <w:color w:val="FE6F5B" w:themeColor="accent3"/>
      <w:szCs w:val="24"/>
    </w:rPr>
  </w:style>
  <w:style w:type="paragraph" w:customStyle="1" w:styleId="AppendixHeading4">
    <w:name w:val="Appendix Heading 4"/>
    <w:basedOn w:val="Heading4"/>
    <w:next w:val="BodyText"/>
    <w:uiPriority w:val="39"/>
    <w:qFormat/>
    <w:rsid w:val="00411966"/>
    <w:pPr>
      <w:numPr>
        <w:ilvl w:val="0"/>
        <w:numId w:val="0"/>
      </w:numPr>
      <w:spacing w:after="60"/>
      <w:ind w:left="1728" w:hanging="648"/>
    </w:pPr>
    <w:rPr>
      <w:i/>
      <w:iCs w:val="0"/>
      <w:color w:val="0C2AD5" w:themeColor="text2"/>
    </w:rPr>
  </w:style>
  <w:style w:type="paragraph" w:customStyle="1" w:styleId="Tablebullet1">
    <w:name w:val="Table bullet 1"/>
    <w:basedOn w:val="Bullet1"/>
    <w:link w:val="Tablebullet1Char"/>
    <w:uiPriority w:val="41"/>
    <w:qFormat/>
    <w:rsid w:val="00411966"/>
    <w:pPr>
      <w:numPr>
        <w:numId w:val="0"/>
      </w:numPr>
      <w:tabs>
        <w:tab w:val="num" w:pos="227"/>
      </w:tabs>
      <w:spacing w:before="60" w:after="80"/>
      <w:ind w:left="227" w:hanging="227"/>
    </w:pPr>
    <w:rPr>
      <w:kern w:val="16"/>
      <w:sz w:val="16"/>
    </w:rPr>
  </w:style>
  <w:style w:type="character" w:customStyle="1" w:styleId="Tablebullet1Char">
    <w:name w:val="Table bullet 1 Char"/>
    <w:basedOn w:val="Bullet1Char"/>
    <w:link w:val="Tablebullet1"/>
    <w:uiPriority w:val="41"/>
    <w:rsid w:val="00411966"/>
    <w:rPr>
      <w:noProof/>
      <w:kern w:val="16"/>
      <w:sz w:val="16"/>
      <w:szCs w:val="20"/>
      <w:lang w:val="en-GB"/>
    </w:rPr>
  </w:style>
  <w:style w:type="paragraph" w:styleId="Subtitle">
    <w:name w:val="Subtitle"/>
    <w:basedOn w:val="Normal"/>
    <w:next w:val="Normal"/>
    <w:link w:val="SubtitleChar"/>
    <w:uiPriority w:val="11"/>
    <w:qFormat/>
    <w:rsid w:val="00411966"/>
    <w:pPr>
      <w:numPr>
        <w:ilvl w:val="1"/>
      </w:numPr>
      <w:spacing w:after="180" w:line="274" w:lineRule="auto"/>
    </w:pPr>
    <w:rPr>
      <w:rFonts w:eastAsiaTheme="majorEastAsia" w:cstheme="majorBidi"/>
      <w:iCs/>
      <w:color w:val="0C2AD5" w:themeColor="text2"/>
      <w:sz w:val="40"/>
      <w:szCs w:val="24"/>
      <w:lang w:val="en-US"/>
    </w:rPr>
  </w:style>
  <w:style w:type="character" w:customStyle="1" w:styleId="SubtitleChar">
    <w:name w:val="Subtitle Char"/>
    <w:basedOn w:val="DefaultParagraphFont"/>
    <w:link w:val="Subtitle"/>
    <w:uiPriority w:val="11"/>
    <w:rsid w:val="00411966"/>
    <w:rPr>
      <w:rFonts w:eastAsiaTheme="majorEastAsia" w:cstheme="majorBidi"/>
      <w:iCs/>
      <w:color w:val="0C2AD5" w:themeColor="text2"/>
      <w:sz w:val="40"/>
      <w:lang w:val="en-US"/>
    </w:rPr>
  </w:style>
  <w:style w:type="character" w:styleId="Strong">
    <w:name w:val="Strong"/>
    <w:basedOn w:val="DefaultParagraphFont"/>
    <w:uiPriority w:val="22"/>
    <w:qFormat/>
    <w:rsid w:val="00411966"/>
    <w:rPr>
      <w:b w:val="0"/>
      <w:bCs/>
      <w:i/>
      <w:color w:val="0C2AD5" w:themeColor="text2"/>
    </w:rPr>
  </w:style>
  <w:style w:type="paragraph" w:styleId="NoSpacing">
    <w:name w:val="No Spacing"/>
    <w:link w:val="NoSpacingChar"/>
    <w:uiPriority w:val="1"/>
    <w:qFormat/>
    <w:rsid w:val="00411966"/>
    <w:rPr>
      <w:sz w:val="22"/>
      <w:szCs w:val="22"/>
      <w:lang w:val="en-US"/>
    </w:rPr>
  </w:style>
  <w:style w:type="character" w:customStyle="1" w:styleId="NoSpacingChar">
    <w:name w:val="No Spacing Char"/>
    <w:basedOn w:val="DefaultParagraphFont"/>
    <w:link w:val="NoSpacing"/>
    <w:uiPriority w:val="1"/>
    <w:rsid w:val="00411966"/>
    <w:rPr>
      <w:sz w:val="22"/>
      <w:szCs w:val="22"/>
      <w:lang w:val="en-US"/>
    </w:rPr>
  </w:style>
  <w:style w:type="character" w:styleId="SubtleReference">
    <w:name w:val="Subtle Reference"/>
    <w:basedOn w:val="DefaultParagraphFont"/>
    <w:uiPriority w:val="31"/>
    <w:qFormat/>
    <w:rsid w:val="00411966"/>
    <w:rPr>
      <w:smallCaps/>
      <w:color w:val="000000"/>
      <w:u w:val="single"/>
    </w:rPr>
  </w:style>
  <w:style w:type="character" w:styleId="IntenseReference">
    <w:name w:val="Intense Reference"/>
    <w:basedOn w:val="DefaultParagraphFont"/>
    <w:uiPriority w:val="32"/>
    <w:qFormat/>
    <w:rsid w:val="00411966"/>
    <w:rPr>
      <w:b w:val="0"/>
      <w:bCs/>
      <w:smallCaps/>
      <w:color w:val="0C2AD5" w:themeColor="accent1"/>
      <w:spacing w:val="5"/>
      <w:u w:val="single"/>
    </w:rPr>
  </w:style>
  <w:style w:type="character" w:styleId="BookTitle">
    <w:name w:val="Book Title"/>
    <w:basedOn w:val="DefaultParagraphFont"/>
    <w:uiPriority w:val="33"/>
    <w:qFormat/>
    <w:rsid w:val="00411966"/>
    <w:rPr>
      <w:b/>
      <w:bCs/>
      <w:caps/>
      <w:smallCaps w:val="0"/>
      <w:color w:val="0C2AD5" w:themeColor="text2"/>
      <w:spacing w:val="10"/>
    </w:rPr>
  </w:style>
  <w:style w:type="paragraph" w:customStyle="1" w:styleId="Einleitungstext">
    <w:name w:val="Einleitungstext"/>
    <w:basedOn w:val="Normal"/>
    <w:link w:val="EinleitungstextZchn"/>
    <w:rsid w:val="00411966"/>
    <w:pPr>
      <w:autoSpaceDE w:val="0"/>
      <w:autoSpaceDN w:val="0"/>
      <w:adjustRightInd w:val="0"/>
      <w:spacing w:line="280" w:lineRule="atLeast"/>
      <w:jc w:val="both"/>
      <w:textAlignment w:val="center"/>
    </w:pPr>
    <w:rPr>
      <w:rFonts w:ascii="Frutiger LT Std 45 Light" w:hAnsi="Frutiger LT Std 45 Light" w:cs="Frutiger LT Std 45 Light"/>
      <w:i/>
      <w:iCs/>
      <w:color w:val="686867"/>
      <w:sz w:val="21"/>
      <w:szCs w:val="22"/>
    </w:rPr>
  </w:style>
  <w:style w:type="character" w:customStyle="1" w:styleId="EinleitungstextZchn">
    <w:name w:val="Einleitungstext Zchn"/>
    <w:link w:val="Einleitungstext"/>
    <w:rsid w:val="00411966"/>
    <w:rPr>
      <w:rFonts w:ascii="Frutiger LT Std 45 Light" w:hAnsi="Frutiger LT Std 45 Light" w:cs="Frutiger LT Std 45 Light"/>
      <w:i/>
      <w:iCs/>
      <w:color w:val="686867"/>
      <w:sz w:val="21"/>
      <w:szCs w:val="22"/>
      <w:lang w:val="en-GB"/>
    </w:rPr>
  </w:style>
  <w:style w:type="paragraph" w:customStyle="1" w:styleId="DLR-PTberschrift1">
    <w:name w:val="DLR-PT Überschrift 1"/>
    <w:basedOn w:val="Heading1"/>
    <w:link w:val="DLR-PTberschrift1Zchn"/>
    <w:rsid w:val="00411966"/>
    <w:pPr>
      <w:numPr>
        <w:numId w:val="34"/>
      </w:numPr>
      <w:tabs>
        <w:tab w:val="left" w:pos="113"/>
      </w:tabs>
      <w:spacing w:before="480" w:beforeAutospacing="1" w:after="0" w:afterAutospacing="1" w:line="240" w:lineRule="auto"/>
      <w:jc w:val="center"/>
    </w:pPr>
    <w:rPr>
      <w:rFonts w:ascii="Frutiger 45 Light" w:hAnsi="Frutiger 45 Light"/>
      <w:b w:val="0"/>
      <w:bCs w:val="0"/>
      <w:smallCaps/>
      <w:sz w:val="48"/>
      <w:szCs w:val="28"/>
    </w:rPr>
  </w:style>
  <w:style w:type="character" w:customStyle="1" w:styleId="DLR-PTberschrift1Zchn">
    <w:name w:val="DLR-PT Überschrift 1 Zchn"/>
    <w:basedOn w:val="Heading1Char"/>
    <w:link w:val="DLR-PTberschrift1"/>
    <w:rsid w:val="00411966"/>
    <w:rPr>
      <w:rFonts w:ascii="Frutiger 45 Light" w:eastAsiaTheme="majorEastAsia" w:hAnsi="Frutiger 45 Light" w:cstheme="majorBidi"/>
      <w:b w:val="0"/>
      <w:bCs w:val="0"/>
      <w:smallCaps/>
      <w:noProof/>
      <w:color w:val="0C2AD5" w:themeColor="accent1"/>
      <w:sz w:val="48"/>
      <w:szCs w:val="28"/>
    </w:rPr>
  </w:style>
  <w:style w:type="paragraph" w:customStyle="1" w:styleId="DLR-PTEinleitungstext">
    <w:name w:val="DLR-PT Einleitungstext"/>
    <w:basedOn w:val="Einleitungstext"/>
    <w:rsid w:val="00411966"/>
    <w:rPr>
      <w:rFonts w:ascii="Frutiger 45 Light" w:hAnsi="Frutiger 45 Light"/>
      <w:color w:val="FFCC00" w:themeColor="accent4"/>
    </w:rPr>
  </w:style>
  <w:style w:type="paragraph" w:customStyle="1" w:styleId="DLR-PTFlietext">
    <w:name w:val="DLR-PT Fließtext"/>
    <w:basedOn w:val="Normal"/>
    <w:rsid w:val="00411966"/>
    <w:pPr>
      <w:autoSpaceDE w:val="0"/>
      <w:autoSpaceDN w:val="0"/>
      <w:adjustRightInd w:val="0"/>
      <w:spacing w:after="120" w:line="288" w:lineRule="auto"/>
      <w:jc w:val="both"/>
      <w:textAlignment w:val="center"/>
    </w:pPr>
    <w:rPr>
      <w:rFonts w:ascii="Frutiger 45 Light" w:hAnsi="Frutiger 45 Light" w:cs="Frutiger LT Std 45 Light"/>
      <w:color w:val="000000"/>
      <w:sz w:val="19"/>
      <w:szCs w:val="19"/>
    </w:rPr>
  </w:style>
  <w:style w:type="paragraph" w:customStyle="1" w:styleId="DLR-PTKapitelEbene2">
    <w:name w:val="DLR-PT Kapitel Ebene 2"/>
    <w:basedOn w:val="Heading2"/>
    <w:rsid w:val="00411966"/>
    <w:pPr>
      <w:numPr>
        <w:numId w:val="36"/>
      </w:numPr>
      <w:tabs>
        <w:tab w:val="left" w:pos="0"/>
        <w:tab w:val="left" w:pos="113"/>
      </w:tabs>
      <w:spacing w:before="480" w:after="240" w:line="240" w:lineRule="auto"/>
      <w:jc w:val="left"/>
    </w:pPr>
    <w:rPr>
      <w:rFonts w:ascii="Frutiger 45 Light" w:hAnsi="Frutiger 45 Light"/>
      <w:bCs w:val="0"/>
      <w:smallCaps/>
      <w:color w:val="0C2AD5" w:themeColor="accent1"/>
      <w:sz w:val="24"/>
    </w:rPr>
  </w:style>
  <w:style w:type="paragraph" w:customStyle="1" w:styleId="DLR-PTListe">
    <w:name w:val="DLR-PT Liste"/>
    <w:basedOn w:val="Normal"/>
    <w:rsid w:val="00411966"/>
    <w:pPr>
      <w:numPr>
        <w:numId w:val="35"/>
      </w:numPr>
      <w:autoSpaceDE w:val="0"/>
      <w:autoSpaceDN w:val="0"/>
      <w:adjustRightInd w:val="0"/>
      <w:spacing w:after="120" w:line="288" w:lineRule="auto"/>
      <w:textAlignment w:val="center"/>
    </w:pPr>
    <w:rPr>
      <w:rFonts w:ascii="Frutiger 45 Light" w:hAnsi="Frutiger 45 Light" w:cs="Frutiger LT Std 45 Light"/>
      <w:sz w:val="19"/>
      <w:szCs w:val="19"/>
    </w:rPr>
  </w:style>
  <w:style w:type="paragraph" w:customStyle="1" w:styleId="DLR-PTInhaltsverzeichnis">
    <w:name w:val="DLR-PT Inhaltsverzeichnis"/>
    <w:basedOn w:val="TOC1"/>
    <w:rsid w:val="00411966"/>
    <w:pPr>
      <w:tabs>
        <w:tab w:val="clear" w:pos="400"/>
        <w:tab w:val="clear" w:pos="9062"/>
        <w:tab w:val="right" w:leader="dot" w:pos="9060"/>
      </w:tabs>
      <w:spacing w:line="274" w:lineRule="auto"/>
    </w:pPr>
    <w:rPr>
      <w:rFonts w:ascii="Frutiger 45 Light" w:hAnsi="Frutiger 45 Light" w:cstheme="minorHAnsi"/>
    </w:rPr>
  </w:style>
  <w:style w:type="paragraph" w:customStyle="1" w:styleId="DLR-PTKapitelZwischenheadline">
    <w:name w:val="DLR-PT Kapitel Zwischenheadline"/>
    <w:basedOn w:val="Normal"/>
    <w:rsid w:val="00411966"/>
    <w:pPr>
      <w:tabs>
        <w:tab w:val="left" w:pos="255"/>
      </w:tabs>
      <w:autoSpaceDE w:val="0"/>
      <w:autoSpaceDN w:val="0"/>
      <w:adjustRightInd w:val="0"/>
      <w:spacing w:before="340" w:line="288" w:lineRule="auto"/>
      <w:textAlignment w:val="center"/>
    </w:pPr>
    <w:rPr>
      <w:rFonts w:ascii="Frutiger 45 Light" w:hAnsi="Frutiger 45 Light" w:cs="Frutiger LT Std 45 Light"/>
      <w:b/>
      <w:bCs/>
      <w:color w:val="0C2AD5" w:themeColor="accent1"/>
      <w:sz w:val="19"/>
      <w:szCs w:val="19"/>
    </w:rPr>
  </w:style>
  <w:style w:type="paragraph" w:customStyle="1" w:styleId="DLR-PTKapitelEbene1">
    <w:name w:val="DLR-PT Kapitel Ebene 1"/>
    <w:basedOn w:val="Heading1"/>
    <w:link w:val="DLR-PTKapitelEbene1Zchn"/>
    <w:rsid w:val="00411966"/>
    <w:pPr>
      <w:numPr>
        <w:numId w:val="36"/>
      </w:numPr>
      <w:tabs>
        <w:tab w:val="left" w:pos="0"/>
      </w:tabs>
      <w:spacing w:before="480" w:beforeAutospacing="1" w:after="0" w:afterAutospacing="1" w:line="240" w:lineRule="auto"/>
      <w:jc w:val="center"/>
    </w:pPr>
    <w:rPr>
      <w:rFonts w:ascii="Frutiger 45 Light" w:hAnsi="Frutiger 45 Light"/>
      <w:b w:val="0"/>
      <w:bCs w:val="0"/>
      <w:smallCaps/>
      <w:sz w:val="48"/>
      <w:szCs w:val="28"/>
    </w:rPr>
  </w:style>
  <w:style w:type="character" w:customStyle="1" w:styleId="DLR-PTKapitelEbene1Zchn">
    <w:name w:val="DLR-PT Kapitel Ebene 1 Zchn"/>
    <w:basedOn w:val="DefaultParagraphFont"/>
    <w:link w:val="DLR-PTKapitelEbene1"/>
    <w:locked/>
    <w:rsid w:val="00411966"/>
    <w:rPr>
      <w:rFonts w:ascii="Frutiger 45 Light" w:eastAsiaTheme="majorEastAsia" w:hAnsi="Frutiger 45 Light" w:cstheme="majorBidi"/>
      <w:smallCaps/>
      <w:noProof/>
      <w:color w:val="0C2AD5" w:themeColor="accent1"/>
      <w:sz w:val="48"/>
      <w:szCs w:val="28"/>
    </w:rPr>
  </w:style>
  <w:style w:type="paragraph" w:customStyle="1" w:styleId="Broschrentitel">
    <w:name w:val="Broschürentitel"/>
    <w:rsid w:val="00411966"/>
    <w:pPr>
      <w:spacing w:line="580" w:lineRule="atLeast"/>
    </w:pPr>
    <w:rPr>
      <w:rFonts w:ascii="Frutiger 45 Light" w:eastAsia="Times" w:hAnsi="Frutiger 45 Light" w:cs="Times New Roman"/>
      <w:b/>
      <w:color w:val="696969"/>
      <w:sz w:val="48"/>
      <w:szCs w:val="20"/>
      <w:lang w:eastAsia="en-GB" w:bidi="en-GB"/>
    </w:rPr>
  </w:style>
  <w:style w:type="paragraph" w:customStyle="1" w:styleId="BroschrentitelSub">
    <w:name w:val="Broschürentitel Sub"/>
    <w:rsid w:val="00411966"/>
    <w:pPr>
      <w:spacing w:before="480" w:line="420" w:lineRule="atLeast"/>
    </w:pPr>
    <w:rPr>
      <w:rFonts w:ascii="Frutiger 45 Light" w:eastAsia="Times" w:hAnsi="Frutiger 45 Light" w:cs="Times New Roman"/>
      <w:color w:val="696969"/>
      <w:sz w:val="36"/>
      <w:szCs w:val="20"/>
      <w:lang w:eastAsia="en-GB" w:bidi="en-GB"/>
    </w:rPr>
  </w:style>
  <w:style w:type="paragraph" w:customStyle="1" w:styleId="Flietextklein">
    <w:name w:val="Fließtext (klein)"/>
    <w:basedOn w:val="Normal"/>
    <w:link w:val="FlietextkleinZchn"/>
    <w:rsid w:val="00411966"/>
    <w:pPr>
      <w:autoSpaceDE w:val="0"/>
      <w:autoSpaceDN w:val="0"/>
      <w:adjustRightInd w:val="0"/>
      <w:spacing w:after="220" w:line="204" w:lineRule="atLeast"/>
      <w:textAlignment w:val="center"/>
    </w:pPr>
    <w:rPr>
      <w:rFonts w:ascii="Frutiger-Light" w:eastAsia="Calibri" w:hAnsi="Frutiger-Light" w:cs="Frutiger-Light"/>
      <w:color w:val="000000"/>
      <w:sz w:val="17"/>
      <w:szCs w:val="17"/>
      <w:lang w:eastAsia="en-GB" w:bidi="en-GB"/>
    </w:rPr>
  </w:style>
  <w:style w:type="character" w:customStyle="1" w:styleId="FlietextkleinZchn">
    <w:name w:val="Fließtext (klein) Zchn"/>
    <w:link w:val="Flietextklein"/>
    <w:rsid w:val="00411966"/>
    <w:rPr>
      <w:rFonts w:ascii="Frutiger-Light" w:eastAsia="Calibri" w:hAnsi="Frutiger-Light" w:cs="Frutiger-Light"/>
      <w:color w:val="000000"/>
      <w:sz w:val="17"/>
      <w:szCs w:val="17"/>
      <w:lang w:val="en-GB" w:eastAsia="en-GB" w:bidi="en-GB"/>
    </w:rPr>
  </w:style>
  <w:style w:type="paragraph" w:customStyle="1" w:styleId="PersonalName">
    <w:name w:val="Personal Name"/>
    <w:basedOn w:val="Title"/>
    <w:qFormat/>
    <w:rsid w:val="00411966"/>
    <w:pPr>
      <w:spacing w:after="120"/>
      <w:ind w:firstLine="0"/>
      <w:jc w:val="left"/>
    </w:pPr>
    <w:rPr>
      <w:bCs w:val="0"/>
      <w:caps/>
      <w:color w:val="000000"/>
      <w:spacing w:val="30"/>
      <w:sz w:val="28"/>
      <w:szCs w:val="28"/>
      <w:lang w:val="en-US"/>
    </w:rPr>
  </w:style>
  <w:style w:type="table" w:customStyle="1" w:styleId="TableHeader">
    <w:name w:val="Table Header"/>
    <w:basedOn w:val="TableSimple1"/>
    <w:uiPriority w:val="99"/>
    <w:rsid w:val="00411966"/>
    <w:pPr>
      <w:spacing w:after="0" w:line="240" w:lineRule="auto"/>
    </w:pPr>
    <w:rPr>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rFonts w:ascii="Calibri" w:hAnsi="Calibri"/>
        <w:b/>
        <w:bCs/>
        <w:sz w:val="28"/>
      </w:rPr>
      <w:tblPr/>
      <w:tcPr>
        <w:tcBorders>
          <w:bottom w:val="single" w:sz="6" w:space="0" w:color="008000"/>
          <w:tl2br w:val="none" w:sz="0" w:space="0" w:color="auto"/>
          <w:tr2bl w:val="none" w:sz="0" w:space="0" w:color="auto"/>
        </w:tcBorders>
      </w:tcPr>
    </w:tblStylePr>
    <w:tblStylePr w:type="lastRow">
      <w:rPr>
        <w:b/>
        <w:bCs/>
      </w:rPr>
      <w:tblPr/>
      <w:tcPr>
        <w:tcBorders>
          <w:top w:val="double" w:sz="4" w:space="0" w:color="BFBFBF"/>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Simple1">
    <w:name w:val="Table Simple 1"/>
    <w:basedOn w:val="TableNormal"/>
    <w:uiPriority w:val="99"/>
    <w:semiHidden/>
    <w:unhideWhenUsed/>
    <w:rsid w:val="00411966"/>
    <w:pPr>
      <w:spacing w:after="180" w:line="274" w:lineRule="auto"/>
    </w:pPr>
    <w:rPr>
      <w:sz w:val="22"/>
      <w:szCs w:val="2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Header1">
    <w:name w:val="Table Header1"/>
    <w:basedOn w:val="TableSimple1"/>
    <w:uiPriority w:val="99"/>
    <w:rsid w:val="00411966"/>
    <w:pPr>
      <w:spacing w:after="0" w:line="240" w:lineRule="auto"/>
    </w:pPr>
    <w:rPr>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rFonts w:ascii="Calibri" w:hAnsi="Calibri"/>
        <w:b/>
        <w:bCs/>
        <w:sz w:val="28"/>
      </w:rPr>
      <w:tblPr/>
      <w:tcPr>
        <w:tcBorders>
          <w:bottom w:val="single" w:sz="6" w:space="0" w:color="008000"/>
          <w:tl2br w:val="none" w:sz="0" w:space="0" w:color="auto"/>
          <w:tr2bl w:val="none" w:sz="0" w:space="0" w:color="auto"/>
        </w:tcBorders>
      </w:tcPr>
    </w:tblStylePr>
    <w:tblStylePr w:type="lastRow">
      <w:rPr>
        <w:b/>
        <w:bCs/>
      </w:rPr>
      <w:tblPr/>
      <w:tcPr>
        <w:tcBorders>
          <w:top w:val="double" w:sz="4" w:space="0" w:color="BFBFBF"/>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Paragraph">
    <w:name w:val="Table Paragraph"/>
    <w:basedOn w:val="Normal"/>
    <w:uiPriority w:val="1"/>
    <w:qFormat/>
    <w:rsid w:val="00411966"/>
    <w:pPr>
      <w:widowControl w:val="0"/>
      <w:autoSpaceDE w:val="0"/>
      <w:autoSpaceDN w:val="0"/>
      <w:spacing w:before="78"/>
      <w:ind w:left="118"/>
    </w:pPr>
    <w:rPr>
      <w:rFonts w:ascii="Times New Roman" w:eastAsia="Times New Roman" w:hAnsi="Times New Roman" w:cs="Times New Roman"/>
      <w:sz w:val="22"/>
      <w:szCs w:val="22"/>
      <w:lang w:val="en-US" w:bidi="en-US"/>
    </w:rPr>
  </w:style>
  <w:style w:type="character" w:customStyle="1" w:styleId="gi">
    <w:name w:val="gi"/>
    <w:basedOn w:val="DefaultParagraphFont"/>
    <w:rsid w:val="00411966"/>
  </w:style>
  <w:style w:type="table" w:customStyle="1" w:styleId="TableSimple11">
    <w:name w:val="Table Simple 11"/>
    <w:basedOn w:val="TableNormal"/>
    <w:next w:val="TableSimple1"/>
    <w:uiPriority w:val="41"/>
    <w:rsid w:val="00411966"/>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Simple12">
    <w:name w:val="Table Simple 12"/>
    <w:basedOn w:val="TableNormal"/>
    <w:next w:val="TableSimple1"/>
    <w:uiPriority w:val="41"/>
    <w:rsid w:val="00411966"/>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Header2">
    <w:name w:val="Table Header2"/>
    <w:basedOn w:val="TableSimple1"/>
    <w:uiPriority w:val="99"/>
    <w:rsid w:val="00411966"/>
    <w:pPr>
      <w:spacing w:after="0" w:line="240" w:lineRule="auto"/>
    </w:pPr>
    <w:rPr>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tblStylePr w:type="firstRow">
      <w:rPr>
        <w:rFonts w:ascii="Calibri" w:hAnsi="Calibri"/>
        <w:b/>
        <w:bCs/>
        <w:sz w:val="28"/>
      </w:rPr>
      <w:tblPr/>
      <w:tcPr>
        <w:tcBorders>
          <w:bottom w:val="single" w:sz="6" w:space="0" w:color="008000"/>
          <w:tl2br w:val="none" w:sz="0" w:space="0" w:color="auto"/>
          <w:tr2bl w:val="none" w:sz="0" w:space="0" w:color="auto"/>
        </w:tcBorders>
      </w:tcPr>
    </w:tblStylePr>
    <w:tblStylePr w:type="lastRow">
      <w:rPr>
        <w:b/>
        <w:bCs/>
      </w:rPr>
      <w:tblPr/>
      <w:tcPr>
        <w:tcBorders>
          <w:top w:val="double" w:sz="4" w:space="0" w:color="BFBFBF"/>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411966"/>
    <w:pPr>
      <w:spacing w:before="100" w:beforeAutospacing="1" w:after="100" w:afterAutospacing="1"/>
    </w:pPr>
    <w:rPr>
      <w:rFonts w:ascii="Times New Roman" w:eastAsia="Times New Roman" w:hAnsi="Times New Roman" w:cs="Times New Roman"/>
      <w:sz w:val="24"/>
      <w:szCs w:val="24"/>
      <w:lang w:val="en-US" w:eastAsia="en-GB"/>
    </w:rPr>
  </w:style>
  <w:style w:type="table" w:styleId="GridTable3-Accent1">
    <w:name w:val="Grid Table 3 Accent 1"/>
    <w:basedOn w:val="TableNormal"/>
    <w:uiPriority w:val="48"/>
    <w:rsid w:val="00411966"/>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insideV w:val="single" w:sz="4" w:space="0" w:color="5D7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0FC" w:themeFill="accent1" w:themeFillTint="33"/>
      </w:tcPr>
    </w:tblStylePr>
    <w:tblStylePr w:type="band1Horz">
      <w:tblPr/>
      <w:tcPr>
        <w:shd w:val="clear" w:color="auto" w:fill="C9D0FC" w:themeFill="accent1" w:themeFillTint="33"/>
      </w:tcPr>
    </w:tblStylePr>
    <w:tblStylePr w:type="neCell">
      <w:tblPr/>
      <w:tcPr>
        <w:tcBorders>
          <w:bottom w:val="single" w:sz="4" w:space="0" w:color="5D73F6" w:themeColor="accent1" w:themeTint="99"/>
        </w:tcBorders>
      </w:tcPr>
    </w:tblStylePr>
    <w:tblStylePr w:type="nwCell">
      <w:tblPr/>
      <w:tcPr>
        <w:tcBorders>
          <w:bottom w:val="single" w:sz="4" w:space="0" w:color="5D73F6" w:themeColor="accent1" w:themeTint="99"/>
        </w:tcBorders>
      </w:tcPr>
    </w:tblStylePr>
    <w:tblStylePr w:type="seCell">
      <w:tblPr/>
      <w:tcPr>
        <w:tcBorders>
          <w:top w:val="single" w:sz="4" w:space="0" w:color="5D73F6" w:themeColor="accent1" w:themeTint="99"/>
        </w:tcBorders>
      </w:tcPr>
    </w:tblStylePr>
    <w:tblStylePr w:type="swCell">
      <w:tblPr/>
      <w:tcPr>
        <w:tcBorders>
          <w:top w:val="single" w:sz="4" w:space="0" w:color="5D73F6" w:themeColor="accent1" w:themeTint="99"/>
        </w:tcBorders>
      </w:tcPr>
    </w:tblStylePr>
  </w:style>
  <w:style w:type="table" w:styleId="ListTable4-Accent1">
    <w:name w:val="List Table 4 Accent 1"/>
    <w:basedOn w:val="TableNormal"/>
    <w:uiPriority w:val="49"/>
    <w:rsid w:val="00411966"/>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tblBorders>
    </w:tblPr>
    <w:tblStylePr w:type="firstRow">
      <w:rPr>
        <w:b/>
        <w:bCs/>
        <w:color w:val="FFFFFF" w:themeColor="background1"/>
      </w:rPr>
      <w:tblPr/>
      <w:tcPr>
        <w:tcBorders>
          <w:top w:val="single" w:sz="4" w:space="0" w:color="0C2AD5" w:themeColor="accent1"/>
          <w:left w:val="single" w:sz="4" w:space="0" w:color="0C2AD5" w:themeColor="accent1"/>
          <w:bottom w:val="single" w:sz="4" w:space="0" w:color="0C2AD5" w:themeColor="accent1"/>
          <w:right w:val="single" w:sz="4" w:space="0" w:color="0C2AD5" w:themeColor="accent1"/>
          <w:insideH w:val="nil"/>
        </w:tcBorders>
        <w:shd w:val="clear" w:color="auto" w:fill="0C2AD5" w:themeFill="accent1"/>
      </w:tcPr>
    </w:tblStylePr>
    <w:tblStylePr w:type="lastRow">
      <w:rPr>
        <w:b/>
        <w:bCs/>
      </w:rPr>
      <w:tblPr/>
      <w:tcPr>
        <w:tcBorders>
          <w:top w:val="double" w:sz="4" w:space="0" w:color="5D73F6" w:themeColor="accent1" w:themeTint="99"/>
        </w:tcBorders>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GridTable5Dark-Accent1">
    <w:name w:val="Grid Table 5 Dark Accent 1"/>
    <w:basedOn w:val="TableNormal"/>
    <w:uiPriority w:val="50"/>
    <w:rsid w:val="004119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0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2A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2A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2A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2AD5" w:themeFill="accent1"/>
      </w:tcPr>
    </w:tblStylePr>
    <w:tblStylePr w:type="band1Vert">
      <w:tblPr/>
      <w:tcPr>
        <w:shd w:val="clear" w:color="auto" w:fill="93A2F9" w:themeFill="accent1" w:themeFillTint="66"/>
      </w:tcPr>
    </w:tblStylePr>
    <w:tblStylePr w:type="band1Horz">
      <w:tblPr/>
      <w:tcPr>
        <w:shd w:val="clear" w:color="auto" w:fill="93A2F9" w:themeFill="accent1" w:themeFillTint="66"/>
      </w:tcPr>
    </w:tblStylePr>
  </w:style>
  <w:style w:type="table" w:styleId="GridTable6Colorful-Accent1">
    <w:name w:val="Grid Table 6 Colorful Accent 1"/>
    <w:basedOn w:val="TableNormal"/>
    <w:uiPriority w:val="51"/>
    <w:rsid w:val="00411966"/>
    <w:rPr>
      <w:color w:val="091F9F" w:themeColor="accent1" w:themeShade="BF"/>
    </w:rPr>
    <w:tblPr>
      <w:tblStyleRowBandSize w:val="1"/>
      <w:tblStyleColBandSize w:val="1"/>
      <w:tblBorders>
        <w:top w:val="single" w:sz="4" w:space="0" w:color="5D73F6" w:themeColor="accent1" w:themeTint="99"/>
        <w:left w:val="single" w:sz="4" w:space="0" w:color="5D73F6" w:themeColor="accent1" w:themeTint="99"/>
        <w:bottom w:val="single" w:sz="4" w:space="0" w:color="5D73F6" w:themeColor="accent1" w:themeTint="99"/>
        <w:right w:val="single" w:sz="4" w:space="0" w:color="5D73F6" w:themeColor="accent1" w:themeTint="99"/>
        <w:insideH w:val="single" w:sz="4" w:space="0" w:color="5D73F6" w:themeColor="accent1" w:themeTint="99"/>
        <w:insideV w:val="single" w:sz="4" w:space="0" w:color="5D73F6" w:themeColor="accent1" w:themeTint="99"/>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4" w:space="0" w:color="5D73F6" w:themeColor="accent1" w:themeTint="99"/>
        </w:tcBorders>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paragraph" w:customStyle="1" w:styleId="msonormal0">
    <w:name w:val="msonormal"/>
    <w:basedOn w:val="Normal"/>
    <w:rsid w:val="00411966"/>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11966"/>
    <w:pPr>
      <w:spacing w:before="100" w:beforeAutospacing="1" w:after="100" w:afterAutospacing="1"/>
    </w:pPr>
    <w:rPr>
      <w:rFonts w:ascii="Carbel" w:eastAsia="Times New Roman" w:hAnsi="Carbel" w:cs="Times New Roman"/>
      <w:color w:val="FFFFFF"/>
      <w:sz w:val="22"/>
      <w:szCs w:val="22"/>
    </w:rPr>
  </w:style>
  <w:style w:type="paragraph" w:customStyle="1" w:styleId="xl65">
    <w:name w:val="xl65"/>
    <w:basedOn w:val="Normal"/>
    <w:rsid w:val="00411966"/>
    <w:pPr>
      <w:spacing w:before="100" w:beforeAutospacing="1" w:after="100" w:afterAutospacing="1"/>
    </w:pPr>
    <w:rPr>
      <w:rFonts w:ascii="Carbel" w:eastAsia="Times New Roman" w:hAnsi="Carbel" w:cs="Times New Roman"/>
      <w:sz w:val="24"/>
      <w:szCs w:val="24"/>
    </w:rPr>
  </w:style>
  <w:style w:type="paragraph" w:customStyle="1" w:styleId="xl66">
    <w:name w:val="xl66"/>
    <w:basedOn w:val="Normal"/>
    <w:rsid w:val="00411966"/>
    <w:pPr>
      <w:spacing w:before="100" w:beforeAutospacing="1" w:after="100" w:afterAutospacing="1"/>
    </w:pPr>
    <w:rPr>
      <w:rFonts w:ascii="Carbel" w:eastAsia="Times New Roman" w:hAnsi="Carbel" w:cs="Times New Roman"/>
      <w:sz w:val="24"/>
      <w:szCs w:val="24"/>
    </w:rPr>
  </w:style>
  <w:style w:type="paragraph" w:customStyle="1" w:styleId="xl67">
    <w:name w:val="xl67"/>
    <w:basedOn w:val="Normal"/>
    <w:rsid w:val="0041196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both"/>
      <w:textAlignment w:val="center"/>
    </w:pPr>
    <w:rPr>
      <w:rFonts w:ascii="Carbel" w:eastAsia="Times New Roman" w:hAnsi="Carbel" w:cs="Times New Roman"/>
      <w:b/>
      <w:bCs/>
      <w:color w:val="FFFFFF"/>
      <w:sz w:val="24"/>
      <w:szCs w:val="24"/>
    </w:rPr>
  </w:style>
  <w:style w:type="paragraph" w:customStyle="1" w:styleId="xl68">
    <w:name w:val="xl68"/>
    <w:basedOn w:val="Normal"/>
    <w:rsid w:val="00411966"/>
    <w:pPr>
      <w:pBdr>
        <w:top w:val="single" w:sz="4" w:space="0" w:color="auto"/>
        <w:left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69">
    <w:name w:val="xl69"/>
    <w:basedOn w:val="Normal"/>
    <w:rsid w:val="00411966"/>
    <w:pPr>
      <w:pBdr>
        <w:top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70">
    <w:name w:val="xl70"/>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rbel" w:eastAsia="Times New Roman" w:hAnsi="Carbel" w:cs="Times New Roman"/>
      <w:color w:val="000000"/>
      <w:sz w:val="24"/>
      <w:szCs w:val="24"/>
    </w:rPr>
  </w:style>
  <w:style w:type="paragraph" w:customStyle="1" w:styleId="xl71">
    <w:name w:val="xl71"/>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72">
    <w:name w:val="xl72"/>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rbel" w:eastAsia="Times New Roman" w:hAnsi="Carbel" w:cs="Times New Roman"/>
      <w:sz w:val="24"/>
      <w:szCs w:val="24"/>
    </w:rPr>
  </w:style>
  <w:style w:type="paragraph" w:customStyle="1" w:styleId="xl73">
    <w:name w:val="xl73"/>
    <w:basedOn w:val="Normal"/>
    <w:rsid w:val="00411966"/>
    <w:pPr>
      <w:spacing w:before="100" w:beforeAutospacing="1" w:after="100" w:afterAutospacing="1"/>
      <w:textAlignment w:val="center"/>
    </w:pPr>
    <w:rPr>
      <w:rFonts w:ascii="Carbel" w:eastAsia="Times New Roman" w:hAnsi="Carbel" w:cs="Times New Roman"/>
      <w:sz w:val="24"/>
      <w:szCs w:val="24"/>
    </w:rPr>
  </w:style>
  <w:style w:type="paragraph" w:customStyle="1" w:styleId="xl74">
    <w:name w:val="xl74"/>
    <w:basedOn w:val="Normal"/>
    <w:rsid w:val="00411966"/>
    <w:pPr>
      <w:shd w:val="clear" w:color="000000" w:fill="FFFFFF"/>
      <w:spacing w:before="100" w:beforeAutospacing="1" w:after="100" w:afterAutospacing="1"/>
      <w:jc w:val="center"/>
      <w:textAlignment w:val="center"/>
    </w:pPr>
    <w:rPr>
      <w:rFonts w:ascii="Carbel" w:eastAsia="Times New Roman" w:hAnsi="Carbel" w:cs="Times New Roman"/>
      <w:b/>
      <w:bCs/>
      <w:color w:val="FFFFFF"/>
      <w:sz w:val="40"/>
      <w:szCs w:val="40"/>
    </w:rPr>
  </w:style>
  <w:style w:type="paragraph" w:customStyle="1" w:styleId="xl75">
    <w:name w:val="xl75"/>
    <w:basedOn w:val="Normal"/>
    <w:rsid w:val="004119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76">
    <w:name w:val="xl76"/>
    <w:basedOn w:val="Normal"/>
    <w:rsid w:val="0041196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77">
    <w:name w:val="xl77"/>
    <w:basedOn w:val="Normal"/>
    <w:rsid w:val="0041196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color w:val="FFFFFF"/>
      <w:sz w:val="24"/>
      <w:szCs w:val="24"/>
    </w:rPr>
  </w:style>
  <w:style w:type="paragraph" w:customStyle="1" w:styleId="xl78">
    <w:name w:val="xl78"/>
    <w:basedOn w:val="Normal"/>
    <w:rsid w:val="00411966"/>
    <w:pPr>
      <w:pBdr>
        <w:top w:val="single" w:sz="4" w:space="0" w:color="auto"/>
        <w:left w:val="double" w:sz="6"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79">
    <w:name w:val="xl79"/>
    <w:basedOn w:val="Normal"/>
    <w:rsid w:val="00411966"/>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80">
    <w:name w:val="xl80"/>
    <w:basedOn w:val="Normal"/>
    <w:rsid w:val="0041196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81">
    <w:name w:val="xl81"/>
    <w:basedOn w:val="Normal"/>
    <w:rsid w:val="00411966"/>
    <w:pPr>
      <w:pBdr>
        <w:top w:val="single" w:sz="4" w:space="0" w:color="auto"/>
        <w:left w:val="single" w:sz="4" w:space="0" w:color="auto"/>
        <w:bottom w:val="single" w:sz="4" w:space="0" w:color="auto"/>
        <w:right w:val="double" w:sz="6"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24"/>
      <w:szCs w:val="24"/>
    </w:rPr>
  </w:style>
  <w:style w:type="paragraph" w:customStyle="1" w:styleId="xl82">
    <w:name w:val="xl82"/>
    <w:basedOn w:val="Normal"/>
    <w:rsid w:val="00411966"/>
    <w:pPr>
      <w:shd w:val="clear" w:color="000000" w:fill="FFFFFF"/>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83">
    <w:name w:val="xl83"/>
    <w:basedOn w:val="Normal"/>
    <w:rsid w:val="00411966"/>
    <w:pPr>
      <w:pBdr>
        <w:top w:val="single" w:sz="4" w:space="0" w:color="auto"/>
        <w:left w:val="single" w:sz="4" w:space="0" w:color="auto"/>
        <w:bottom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4">
    <w:name w:val="xl84"/>
    <w:basedOn w:val="Normal"/>
    <w:rsid w:val="00411966"/>
    <w:pPr>
      <w:pBdr>
        <w:top w:val="single" w:sz="4" w:space="0" w:color="auto"/>
        <w:bottom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5">
    <w:name w:val="xl85"/>
    <w:basedOn w:val="Normal"/>
    <w:rsid w:val="0041196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6">
    <w:name w:val="xl86"/>
    <w:basedOn w:val="Normal"/>
    <w:rsid w:val="0041196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7">
    <w:name w:val="xl87"/>
    <w:basedOn w:val="Normal"/>
    <w:rsid w:val="00411966"/>
    <w:pP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88">
    <w:name w:val="xl88"/>
    <w:basedOn w:val="Normal"/>
    <w:rsid w:val="004119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89">
    <w:name w:val="xl89"/>
    <w:basedOn w:val="Normal"/>
    <w:rsid w:val="004119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0">
    <w:name w:val="xl90"/>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91">
    <w:name w:val="xl91"/>
    <w:basedOn w:val="Normal"/>
    <w:rsid w:val="004119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rbel" w:eastAsia="Times New Roman" w:hAnsi="Carbel" w:cs="Times New Roman"/>
      <w:color w:val="000000"/>
      <w:sz w:val="24"/>
      <w:szCs w:val="24"/>
    </w:rPr>
  </w:style>
  <w:style w:type="paragraph" w:customStyle="1" w:styleId="xl92">
    <w:name w:val="xl92"/>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3">
    <w:name w:val="xl93"/>
    <w:basedOn w:val="Normal"/>
    <w:rsid w:val="00411966"/>
    <w:pPr>
      <w:spacing w:before="100" w:beforeAutospacing="1" w:after="100" w:afterAutospacing="1"/>
    </w:pPr>
    <w:rPr>
      <w:rFonts w:ascii="Carbel" w:eastAsia="Times New Roman" w:hAnsi="Carbel" w:cs="Times New Roman"/>
      <w:sz w:val="24"/>
      <w:szCs w:val="24"/>
    </w:rPr>
  </w:style>
  <w:style w:type="paragraph" w:customStyle="1" w:styleId="xl94">
    <w:name w:val="xl94"/>
    <w:basedOn w:val="Normal"/>
    <w:rsid w:val="00411966"/>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ascii="Carbel" w:eastAsia="Times New Roman" w:hAnsi="Carbel" w:cs="Times New Roman"/>
      <w:b/>
      <w:bCs/>
      <w:color w:val="FFFFFF"/>
      <w:sz w:val="24"/>
      <w:szCs w:val="24"/>
    </w:rPr>
  </w:style>
  <w:style w:type="paragraph" w:customStyle="1" w:styleId="xl95">
    <w:name w:val="xl95"/>
    <w:basedOn w:val="Normal"/>
    <w:rsid w:val="004119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6">
    <w:name w:val="xl96"/>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7">
    <w:name w:val="xl97"/>
    <w:basedOn w:val="Normal"/>
    <w:rsid w:val="00411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color w:val="000000"/>
      <w:sz w:val="24"/>
      <w:szCs w:val="24"/>
    </w:rPr>
  </w:style>
  <w:style w:type="paragraph" w:customStyle="1" w:styleId="xl98">
    <w:name w:val="xl98"/>
    <w:basedOn w:val="Normal"/>
    <w:rsid w:val="0041196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40"/>
      <w:szCs w:val="40"/>
    </w:rPr>
  </w:style>
  <w:style w:type="paragraph" w:customStyle="1" w:styleId="xl99">
    <w:name w:val="xl99"/>
    <w:basedOn w:val="Normal"/>
    <w:rsid w:val="00411966"/>
    <w:pPr>
      <w:pBdr>
        <w:top w:val="single" w:sz="4" w:space="0" w:color="auto"/>
        <w:left w:val="single" w:sz="4" w:space="0" w:color="auto"/>
        <w:bottom w:val="single" w:sz="4" w:space="0" w:color="auto"/>
        <w:right w:val="double" w:sz="6"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40"/>
      <w:szCs w:val="40"/>
    </w:rPr>
  </w:style>
  <w:style w:type="paragraph" w:customStyle="1" w:styleId="xl100">
    <w:name w:val="xl100"/>
    <w:basedOn w:val="Normal"/>
    <w:rsid w:val="00411966"/>
    <w:pPr>
      <w:pBdr>
        <w:left w:val="double" w:sz="6"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36"/>
      <w:szCs w:val="36"/>
    </w:rPr>
  </w:style>
  <w:style w:type="paragraph" w:customStyle="1" w:styleId="xl101">
    <w:name w:val="xl101"/>
    <w:basedOn w:val="Normal"/>
    <w:rsid w:val="00411966"/>
    <w:pPr>
      <w:shd w:val="clear" w:color="000000" w:fill="F4B084"/>
      <w:spacing w:before="100" w:beforeAutospacing="1" w:after="100" w:afterAutospacing="1"/>
      <w:jc w:val="center"/>
      <w:textAlignment w:val="center"/>
    </w:pPr>
    <w:rPr>
      <w:rFonts w:ascii="Carbel" w:eastAsia="Times New Roman" w:hAnsi="Carbel" w:cs="Times New Roman"/>
      <w:b/>
      <w:bCs/>
      <w:sz w:val="36"/>
      <w:szCs w:val="36"/>
    </w:rPr>
  </w:style>
  <w:style w:type="paragraph" w:customStyle="1" w:styleId="xl102">
    <w:name w:val="xl102"/>
    <w:basedOn w:val="Normal"/>
    <w:rsid w:val="00411966"/>
    <w:pPr>
      <w:pBdr>
        <w:right w:val="single" w:sz="4" w:space="0" w:color="auto"/>
      </w:pBdr>
      <w:shd w:val="clear" w:color="000000" w:fill="F4B084"/>
      <w:spacing w:before="100" w:beforeAutospacing="1" w:after="100" w:afterAutospacing="1"/>
      <w:jc w:val="center"/>
      <w:textAlignment w:val="center"/>
    </w:pPr>
    <w:rPr>
      <w:rFonts w:ascii="Carbel" w:eastAsia="Times New Roman" w:hAnsi="Carbel" w:cs="Times New Roman"/>
      <w:b/>
      <w:bCs/>
      <w:sz w:val="36"/>
      <w:szCs w:val="36"/>
    </w:rPr>
  </w:style>
  <w:style w:type="paragraph" w:customStyle="1" w:styleId="xl103">
    <w:name w:val="xl103"/>
    <w:basedOn w:val="Normal"/>
    <w:rsid w:val="00411966"/>
    <w:pPr>
      <w:pBdr>
        <w:top w:val="single" w:sz="4" w:space="0" w:color="auto"/>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4">
    <w:name w:val="xl104"/>
    <w:basedOn w:val="Normal"/>
    <w:rsid w:val="00411966"/>
    <w:pPr>
      <w:pBdr>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5">
    <w:name w:val="xl105"/>
    <w:basedOn w:val="Normal"/>
    <w:rsid w:val="004119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6">
    <w:name w:val="xl106"/>
    <w:basedOn w:val="Normal"/>
    <w:rsid w:val="00411966"/>
    <w:pPr>
      <w:pBdr>
        <w:top w:val="single" w:sz="4" w:space="0" w:color="auto"/>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7">
    <w:name w:val="xl107"/>
    <w:basedOn w:val="Normal"/>
    <w:rsid w:val="00411966"/>
    <w:pPr>
      <w:pBdr>
        <w:left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paragraph" w:customStyle="1" w:styleId="xl108">
    <w:name w:val="xl108"/>
    <w:basedOn w:val="Normal"/>
    <w:rsid w:val="004119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rbel" w:eastAsia="Times New Roman" w:hAnsi="Carbel" w:cs="Times New Roman"/>
      <w:sz w:val="24"/>
      <w:szCs w:val="24"/>
    </w:rPr>
  </w:style>
  <w:style w:type="table" w:styleId="GridTable5Dark-Accent2">
    <w:name w:val="Grid Table 5 Dark Accent 2"/>
    <w:basedOn w:val="TableNormal"/>
    <w:uiPriority w:val="50"/>
    <w:rsid w:val="008A1C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5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C8E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C8E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C8E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C8E9" w:themeFill="accent2"/>
      </w:tcPr>
    </w:tblStylePr>
    <w:tblStylePr w:type="band1Vert">
      <w:tblPr/>
      <w:tcPr>
        <w:shd w:val="clear" w:color="auto" w:fill="96ECFB" w:themeFill="accent2" w:themeFillTint="66"/>
      </w:tcPr>
    </w:tblStylePr>
    <w:tblStylePr w:type="band1Horz">
      <w:tblPr/>
      <w:tcPr>
        <w:shd w:val="clear" w:color="auto" w:fill="96ECFB" w:themeFill="accent2" w:themeFillTint="66"/>
      </w:tcPr>
    </w:tblStylePr>
  </w:style>
  <w:style w:type="table" w:styleId="GridTable4-Accent2">
    <w:name w:val="Grid Table 4 Accent 2"/>
    <w:basedOn w:val="TableNormal"/>
    <w:uiPriority w:val="49"/>
    <w:rsid w:val="0024442D"/>
    <w:tblPr>
      <w:tblStyleRowBandSize w:val="1"/>
      <w:tblStyleColBandSize w:val="1"/>
      <w:tblBorders>
        <w:top w:val="single" w:sz="4" w:space="0" w:color="62E3F9" w:themeColor="accent2" w:themeTint="99"/>
        <w:left w:val="single" w:sz="4" w:space="0" w:color="62E3F9" w:themeColor="accent2" w:themeTint="99"/>
        <w:bottom w:val="single" w:sz="4" w:space="0" w:color="62E3F9" w:themeColor="accent2" w:themeTint="99"/>
        <w:right w:val="single" w:sz="4" w:space="0" w:color="62E3F9" w:themeColor="accent2" w:themeTint="99"/>
        <w:insideH w:val="single" w:sz="4" w:space="0" w:color="62E3F9" w:themeColor="accent2" w:themeTint="99"/>
        <w:insideV w:val="single" w:sz="4" w:space="0" w:color="62E3F9" w:themeColor="accent2" w:themeTint="99"/>
      </w:tblBorders>
    </w:tblPr>
    <w:tblStylePr w:type="firstRow">
      <w:rPr>
        <w:b/>
        <w:bCs/>
        <w:color w:val="FFFFFF" w:themeColor="background1"/>
      </w:rPr>
      <w:tblPr/>
      <w:tcPr>
        <w:tcBorders>
          <w:top w:val="single" w:sz="4" w:space="0" w:color="08C8E9" w:themeColor="accent2"/>
          <w:left w:val="single" w:sz="4" w:space="0" w:color="08C8E9" w:themeColor="accent2"/>
          <w:bottom w:val="single" w:sz="4" w:space="0" w:color="08C8E9" w:themeColor="accent2"/>
          <w:right w:val="single" w:sz="4" w:space="0" w:color="08C8E9" w:themeColor="accent2"/>
          <w:insideH w:val="nil"/>
          <w:insideV w:val="nil"/>
        </w:tcBorders>
        <w:shd w:val="clear" w:color="auto" w:fill="08C8E9" w:themeFill="accent2"/>
      </w:tcPr>
    </w:tblStylePr>
    <w:tblStylePr w:type="lastRow">
      <w:rPr>
        <w:b/>
        <w:bCs/>
      </w:rPr>
      <w:tblPr/>
      <w:tcPr>
        <w:tcBorders>
          <w:top w:val="double" w:sz="4" w:space="0" w:color="08C8E9" w:themeColor="accent2"/>
        </w:tcBorders>
      </w:tcPr>
    </w:tblStylePr>
    <w:tblStylePr w:type="firstCol">
      <w:rPr>
        <w:b/>
        <w:bCs/>
      </w:rPr>
    </w:tblStylePr>
    <w:tblStylePr w:type="lastCol">
      <w:rPr>
        <w:b/>
        <w:bCs/>
      </w:rPr>
    </w:tblStylePr>
    <w:tblStylePr w:type="band1Vert">
      <w:tblPr/>
      <w:tcPr>
        <w:shd w:val="clear" w:color="auto" w:fill="CAF5FD" w:themeFill="accent2" w:themeFillTint="33"/>
      </w:tcPr>
    </w:tblStylePr>
    <w:tblStylePr w:type="band1Horz">
      <w:tblPr/>
      <w:tcPr>
        <w:shd w:val="clear" w:color="auto" w:fill="CAF5FD" w:themeFill="accent2" w:themeFillTint="33"/>
      </w:tcPr>
    </w:tblStylePr>
  </w:style>
  <w:style w:type="paragraph" w:styleId="Revision">
    <w:name w:val="Revision"/>
    <w:hidden/>
    <w:uiPriority w:val="99"/>
    <w:semiHidden/>
    <w:rsid w:val="008C5994"/>
    <w:rPr>
      <w:sz w:val="20"/>
      <w:szCs w:val="20"/>
    </w:rPr>
  </w:style>
  <w:style w:type="table" w:customStyle="1" w:styleId="GridTable1Light-Accent11">
    <w:name w:val="Grid Table 1 Light - Accent 11"/>
    <w:basedOn w:val="TableNormal"/>
    <w:next w:val="GridTable1Light-Accent1"/>
    <w:uiPriority w:val="46"/>
    <w:rsid w:val="00376667"/>
    <w:rPr>
      <w:rFonts w:cs="Times New Roman (Body CS)"/>
      <w:sz w:val="20"/>
      <w:lang w:val="en-US"/>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76667"/>
    <w:rPr>
      <w:rFonts w:cs="Times New Roman (Body CS)"/>
      <w:sz w:val="20"/>
      <w:lang w:val="en-US"/>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paragraph" w:customStyle="1" w:styleId="References">
    <w:name w:val="References"/>
    <w:basedOn w:val="Normal"/>
    <w:rsid w:val="00BF6070"/>
    <w:pPr>
      <w:numPr>
        <w:numId w:val="39"/>
      </w:numPr>
    </w:pPr>
  </w:style>
  <w:style w:type="table" w:customStyle="1" w:styleId="GridTable1Light-Accent13">
    <w:name w:val="Grid Table 1 Light - Accent 13"/>
    <w:basedOn w:val="TableNormal"/>
    <w:next w:val="GridTable1Light-Accent1"/>
    <w:uiPriority w:val="46"/>
    <w:rsid w:val="005E1208"/>
    <w:rPr>
      <w:rFonts w:cs="Times New Roman (Body CS)"/>
      <w:sz w:val="20"/>
      <w:lang w:val="en-US"/>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character" w:customStyle="1" w:styleId="inline-comment-marker">
    <w:name w:val="inline-comment-marker"/>
    <w:basedOn w:val="DefaultParagraphFont"/>
    <w:rsid w:val="009071AB"/>
  </w:style>
  <w:style w:type="paragraph" w:styleId="NormalWeb">
    <w:name w:val="Normal (Web)"/>
    <w:basedOn w:val="Normal"/>
    <w:uiPriority w:val="99"/>
    <w:semiHidden/>
    <w:unhideWhenUsed/>
    <w:rsid w:val="009071A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86">
      <w:bodyDiv w:val="1"/>
      <w:marLeft w:val="0"/>
      <w:marRight w:val="0"/>
      <w:marTop w:val="0"/>
      <w:marBottom w:val="0"/>
      <w:divBdr>
        <w:top w:val="none" w:sz="0" w:space="0" w:color="auto"/>
        <w:left w:val="none" w:sz="0" w:space="0" w:color="auto"/>
        <w:bottom w:val="none" w:sz="0" w:space="0" w:color="auto"/>
        <w:right w:val="none" w:sz="0" w:space="0" w:color="auto"/>
      </w:divBdr>
      <w:divsChild>
        <w:div w:id="1024594290">
          <w:marLeft w:val="0"/>
          <w:marRight w:val="0"/>
          <w:marTop w:val="150"/>
          <w:marBottom w:val="0"/>
          <w:divBdr>
            <w:top w:val="none" w:sz="0" w:space="0" w:color="auto"/>
            <w:left w:val="none" w:sz="0" w:space="0" w:color="auto"/>
            <w:bottom w:val="none" w:sz="0" w:space="0" w:color="auto"/>
            <w:right w:val="none" w:sz="0" w:space="0" w:color="auto"/>
          </w:divBdr>
          <w:divsChild>
            <w:div w:id="46340005">
              <w:marLeft w:val="0"/>
              <w:marRight w:val="0"/>
              <w:marTop w:val="0"/>
              <w:marBottom w:val="0"/>
              <w:divBdr>
                <w:top w:val="none" w:sz="0" w:space="0" w:color="auto"/>
                <w:left w:val="none" w:sz="0" w:space="0" w:color="auto"/>
                <w:bottom w:val="none" w:sz="0" w:space="0" w:color="auto"/>
                <w:right w:val="none" w:sz="0" w:space="0" w:color="auto"/>
              </w:divBdr>
            </w:div>
            <w:div w:id="514001265">
              <w:marLeft w:val="0"/>
              <w:marRight w:val="0"/>
              <w:marTop w:val="0"/>
              <w:marBottom w:val="0"/>
              <w:divBdr>
                <w:top w:val="none" w:sz="0" w:space="0" w:color="auto"/>
                <w:left w:val="none" w:sz="0" w:space="0" w:color="auto"/>
                <w:bottom w:val="none" w:sz="0" w:space="0" w:color="auto"/>
                <w:right w:val="none" w:sz="0" w:space="0" w:color="auto"/>
              </w:divBdr>
            </w:div>
            <w:div w:id="894194631">
              <w:marLeft w:val="0"/>
              <w:marRight w:val="0"/>
              <w:marTop w:val="0"/>
              <w:marBottom w:val="0"/>
              <w:divBdr>
                <w:top w:val="none" w:sz="0" w:space="0" w:color="auto"/>
                <w:left w:val="none" w:sz="0" w:space="0" w:color="auto"/>
                <w:bottom w:val="none" w:sz="0" w:space="0" w:color="auto"/>
                <w:right w:val="none" w:sz="0" w:space="0" w:color="auto"/>
              </w:divBdr>
            </w:div>
            <w:div w:id="1664629374">
              <w:marLeft w:val="0"/>
              <w:marRight w:val="0"/>
              <w:marTop w:val="0"/>
              <w:marBottom w:val="0"/>
              <w:divBdr>
                <w:top w:val="none" w:sz="0" w:space="0" w:color="auto"/>
                <w:left w:val="none" w:sz="0" w:space="0" w:color="auto"/>
                <w:bottom w:val="none" w:sz="0" w:space="0" w:color="auto"/>
                <w:right w:val="none" w:sz="0" w:space="0" w:color="auto"/>
              </w:divBdr>
            </w:div>
            <w:div w:id="2010670230">
              <w:marLeft w:val="0"/>
              <w:marRight w:val="0"/>
              <w:marTop w:val="0"/>
              <w:marBottom w:val="0"/>
              <w:divBdr>
                <w:top w:val="none" w:sz="0" w:space="0" w:color="auto"/>
                <w:left w:val="none" w:sz="0" w:space="0" w:color="auto"/>
                <w:bottom w:val="none" w:sz="0" w:space="0" w:color="auto"/>
                <w:right w:val="none" w:sz="0" w:space="0" w:color="auto"/>
              </w:divBdr>
            </w:div>
          </w:divsChild>
        </w:div>
        <w:div w:id="1508859133">
          <w:marLeft w:val="0"/>
          <w:marRight w:val="0"/>
          <w:marTop w:val="150"/>
          <w:marBottom w:val="0"/>
          <w:divBdr>
            <w:top w:val="none" w:sz="0" w:space="0" w:color="auto"/>
            <w:left w:val="none" w:sz="0" w:space="0" w:color="auto"/>
            <w:bottom w:val="none" w:sz="0" w:space="0" w:color="auto"/>
            <w:right w:val="none" w:sz="0" w:space="0" w:color="auto"/>
          </w:divBdr>
          <w:divsChild>
            <w:div w:id="99841093">
              <w:marLeft w:val="0"/>
              <w:marRight w:val="0"/>
              <w:marTop w:val="0"/>
              <w:marBottom w:val="0"/>
              <w:divBdr>
                <w:top w:val="none" w:sz="0" w:space="0" w:color="auto"/>
                <w:left w:val="none" w:sz="0" w:space="0" w:color="auto"/>
                <w:bottom w:val="none" w:sz="0" w:space="0" w:color="auto"/>
                <w:right w:val="none" w:sz="0" w:space="0" w:color="auto"/>
              </w:divBdr>
            </w:div>
            <w:div w:id="319888746">
              <w:marLeft w:val="0"/>
              <w:marRight w:val="0"/>
              <w:marTop w:val="0"/>
              <w:marBottom w:val="0"/>
              <w:divBdr>
                <w:top w:val="none" w:sz="0" w:space="0" w:color="auto"/>
                <w:left w:val="none" w:sz="0" w:space="0" w:color="auto"/>
                <w:bottom w:val="none" w:sz="0" w:space="0" w:color="auto"/>
                <w:right w:val="none" w:sz="0" w:space="0" w:color="auto"/>
              </w:divBdr>
            </w:div>
            <w:div w:id="402875344">
              <w:marLeft w:val="0"/>
              <w:marRight w:val="0"/>
              <w:marTop w:val="0"/>
              <w:marBottom w:val="0"/>
              <w:divBdr>
                <w:top w:val="none" w:sz="0" w:space="0" w:color="auto"/>
                <w:left w:val="none" w:sz="0" w:space="0" w:color="auto"/>
                <w:bottom w:val="none" w:sz="0" w:space="0" w:color="auto"/>
                <w:right w:val="none" w:sz="0" w:space="0" w:color="auto"/>
              </w:divBdr>
            </w:div>
            <w:div w:id="515002345">
              <w:marLeft w:val="0"/>
              <w:marRight w:val="0"/>
              <w:marTop w:val="0"/>
              <w:marBottom w:val="0"/>
              <w:divBdr>
                <w:top w:val="none" w:sz="0" w:space="0" w:color="auto"/>
                <w:left w:val="none" w:sz="0" w:space="0" w:color="auto"/>
                <w:bottom w:val="none" w:sz="0" w:space="0" w:color="auto"/>
                <w:right w:val="none" w:sz="0" w:space="0" w:color="auto"/>
              </w:divBdr>
            </w:div>
            <w:div w:id="876744970">
              <w:marLeft w:val="0"/>
              <w:marRight w:val="0"/>
              <w:marTop w:val="0"/>
              <w:marBottom w:val="0"/>
              <w:divBdr>
                <w:top w:val="none" w:sz="0" w:space="0" w:color="auto"/>
                <w:left w:val="none" w:sz="0" w:space="0" w:color="auto"/>
                <w:bottom w:val="none" w:sz="0" w:space="0" w:color="auto"/>
                <w:right w:val="none" w:sz="0" w:space="0" w:color="auto"/>
              </w:divBdr>
            </w:div>
            <w:div w:id="902253881">
              <w:marLeft w:val="0"/>
              <w:marRight w:val="0"/>
              <w:marTop w:val="0"/>
              <w:marBottom w:val="0"/>
              <w:divBdr>
                <w:top w:val="none" w:sz="0" w:space="0" w:color="auto"/>
                <w:left w:val="none" w:sz="0" w:space="0" w:color="auto"/>
                <w:bottom w:val="none" w:sz="0" w:space="0" w:color="auto"/>
                <w:right w:val="none" w:sz="0" w:space="0" w:color="auto"/>
              </w:divBdr>
            </w:div>
            <w:div w:id="976378379">
              <w:marLeft w:val="0"/>
              <w:marRight w:val="0"/>
              <w:marTop w:val="0"/>
              <w:marBottom w:val="0"/>
              <w:divBdr>
                <w:top w:val="none" w:sz="0" w:space="0" w:color="auto"/>
                <w:left w:val="none" w:sz="0" w:space="0" w:color="auto"/>
                <w:bottom w:val="none" w:sz="0" w:space="0" w:color="auto"/>
                <w:right w:val="none" w:sz="0" w:space="0" w:color="auto"/>
              </w:divBdr>
            </w:div>
            <w:div w:id="1011877325">
              <w:marLeft w:val="0"/>
              <w:marRight w:val="0"/>
              <w:marTop w:val="0"/>
              <w:marBottom w:val="0"/>
              <w:divBdr>
                <w:top w:val="none" w:sz="0" w:space="0" w:color="auto"/>
                <w:left w:val="none" w:sz="0" w:space="0" w:color="auto"/>
                <w:bottom w:val="none" w:sz="0" w:space="0" w:color="auto"/>
                <w:right w:val="none" w:sz="0" w:space="0" w:color="auto"/>
              </w:divBdr>
            </w:div>
            <w:div w:id="1611234254">
              <w:marLeft w:val="0"/>
              <w:marRight w:val="0"/>
              <w:marTop w:val="0"/>
              <w:marBottom w:val="0"/>
              <w:divBdr>
                <w:top w:val="none" w:sz="0" w:space="0" w:color="auto"/>
                <w:left w:val="none" w:sz="0" w:space="0" w:color="auto"/>
                <w:bottom w:val="none" w:sz="0" w:space="0" w:color="auto"/>
                <w:right w:val="none" w:sz="0" w:space="0" w:color="auto"/>
              </w:divBdr>
            </w:div>
            <w:div w:id="20699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499">
      <w:bodyDiv w:val="1"/>
      <w:marLeft w:val="0"/>
      <w:marRight w:val="0"/>
      <w:marTop w:val="0"/>
      <w:marBottom w:val="0"/>
      <w:divBdr>
        <w:top w:val="none" w:sz="0" w:space="0" w:color="auto"/>
        <w:left w:val="none" w:sz="0" w:space="0" w:color="auto"/>
        <w:bottom w:val="none" w:sz="0" w:space="0" w:color="auto"/>
        <w:right w:val="none" w:sz="0" w:space="0" w:color="auto"/>
      </w:divBdr>
      <w:divsChild>
        <w:div w:id="466437622">
          <w:marLeft w:val="0"/>
          <w:marRight w:val="0"/>
          <w:marTop w:val="150"/>
          <w:marBottom w:val="0"/>
          <w:divBdr>
            <w:top w:val="none" w:sz="0" w:space="0" w:color="auto"/>
            <w:left w:val="none" w:sz="0" w:space="0" w:color="auto"/>
            <w:bottom w:val="none" w:sz="0" w:space="0" w:color="auto"/>
            <w:right w:val="none" w:sz="0" w:space="0" w:color="auto"/>
          </w:divBdr>
          <w:divsChild>
            <w:div w:id="167403970">
              <w:marLeft w:val="0"/>
              <w:marRight w:val="0"/>
              <w:marTop w:val="0"/>
              <w:marBottom w:val="0"/>
              <w:divBdr>
                <w:top w:val="none" w:sz="0" w:space="0" w:color="auto"/>
                <w:left w:val="none" w:sz="0" w:space="0" w:color="auto"/>
                <w:bottom w:val="none" w:sz="0" w:space="0" w:color="auto"/>
                <w:right w:val="none" w:sz="0" w:space="0" w:color="auto"/>
              </w:divBdr>
            </w:div>
            <w:div w:id="977997507">
              <w:marLeft w:val="0"/>
              <w:marRight w:val="0"/>
              <w:marTop w:val="0"/>
              <w:marBottom w:val="0"/>
              <w:divBdr>
                <w:top w:val="none" w:sz="0" w:space="0" w:color="auto"/>
                <w:left w:val="none" w:sz="0" w:space="0" w:color="auto"/>
                <w:bottom w:val="none" w:sz="0" w:space="0" w:color="auto"/>
                <w:right w:val="none" w:sz="0" w:space="0" w:color="auto"/>
              </w:divBdr>
            </w:div>
            <w:div w:id="1432896460">
              <w:marLeft w:val="0"/>
              <w:marRight w:val="0"/>
              <w:marTop w:val="0"/>
              <w:marBottom w:val="0"/>
              <w:divBdr>
                <w:top w:val="none" w:sz="0" w:space="0" w:color="auto"/>
                <w:left w:val="none" w:sz="0" w:space="0" w:color="auto"/>
                <w:bottom w:val="none" w:sz="0" w:space="0" w:color="auto"/>
                <w:right w:val="none" w:sz="0" w:space="0" w:color="auto"/>
              </w:divBdr>
            </w:div>
            <w:div w:id="1454330024">
              <w:marLeft w:val="0"/>
              <w:marRight w:val="0"/>
              <w:marTop w:val="0"/>
              <w:marBottom w:val="0"/>
              <w:divBdr>
                <w:top w:val="none" w:sz="0" w:space="0" w:color="auto"/>
                <w:left w:val="none" w:sz="0" w:space="0" w:color="auto"/>
                <w:bottom w:val="none" w:sz="0" w:space="0" w:color="auto"/>
                <w:right w:val="none" w:sz="0" w:space="0" w:color="auto"/>
              </w:divBdr>
            </w:div>
            <w:div w:id="1480611051">
              <w:marLeft w:val="0"/>
              <w:marRight w:val="0"/>
              <w:marTop w:val="0"/>
              <w:marBottom w:val="0"/>
              <w:divBdr>
                <w:top w:val="none" w:sz="0" w:space="0" w:color="auto"/>
                <w:left w:val="none" w:sz="0" w:space="0" w:color="auto"/>
                <w:bottom w:val="none" w:sz="0" w:space="0" w:color="auto"/>
                <w:right w:val="none" w:sz="0" w:space="0" w:color="auto"/>
              </w:divBdr>
            </w:div>
            <w:div w:id="1490053227">
              <w:marLeft w:val="0"/>
              <w:marRight w:val="0"/>
              <w:marTop w:val="0"/>
              <w:marBottom w:val="0"/>
              <w:divBdr>
                <w:top w:val="none" w:sz="0" w:space="0" w:color="auto"/>
                <w:left w:val="none" w:sz="0" w:space="0" w:color="auto"/>
                <w:bottom w:val="none" w:sz="0" w:space="0" w:color="auto"/>
                <w:right w:val="none" w:sz="0" w:space="0" w:color="auto"/>
              </w:divBdr>
            </w:div>
            <w:div w:id="1755977688">
              <w:marLeft w:val="0"/>
              <w:marRight w:val="0"/>
              <w:marTop w:val="0"/>
              <w:marBottom w:val="0"/>
              <w:divBdr>
                <w:top w:val="none" w:sz="0" w:space="0" w:color="auto"/>
                <w:left w:val="none" w:sz="0" w:space="0" w:color="auto"/>
                <w:bottom w:val="none" w:sz="0" w:space="0" w:color="auto"/>
                <w:right w:val="none" w:sz="0" w:space="0" w:color="auto"/>
              </w:divBdr>
            </w:div>
            <w:div w:id="1829056110">
              <w:marLeft w:val="0"/>
              <w:marRight w:val="0"/>
              <w:marTop w:val="0"/>
              <w:marBottom w:val="0"/>
              <w:divBdr>
                <w:top w:val="none" w:sz="0" w:space="0" w:color="auto"/>
                <w:left w:val="none" w:sz="0" w:space="0" w:color="auto"/>
                <w:bottom w:val="none" w:sz="0" w:space="0" w:color="auto"/>
                <w:right w:val="none" w:sz="0" w:space="0" w:color="auto"/>
              </w:divBdr>
            </w:div>
            <w:div w:id="1943341914">
              <w:marLeft w:val="0"/>
              <w:marRight w:val="0"/>
              <w:marTop w:val="0"/>
              <w:marBottom w:val="0"/>
              <w:divBdr>
                <w:top w:val="none" w:sz="0" w:space="0" w:color="auto"/>
                <w:left w:val="none" w:sz="0" w:space="0" w:color="auto"/>
                <w:bottom w:val="none" w:sz="0" w:space="0" w:color="auto"/>
                <w:right w:val="none" w:sz="0" w:space="0" w:color="auto"/>
              </w:divBdr>
            </w:div>
            <w:div w:id="2085756629">
              <w:marLeft w:val="0"/>
              <w:marRight w:val="0"/>
              <w:marTop w:val="0"/>
              <w:marBottom w:val="0"/>
              <w:divBdr>
                <w:top w:val="none" w:sz="0" w:space="0" w:color="auto"/>
                <w:left w:val="none" w:sz="0" w:space="0" w:color="auto"/>
                <w:bottom w:val="none" w:sz="0" w:space="0" w:color="auto"/>
                <w:right w:val="none" w:sz="0" w:space="0" w:color="auto"/>
              </w:divBdr>
            </w:div>
          </w:divsChild>
        </w:div>
        <w:div w:id="1053431996">
          <w:marLeft w:val="0"/>
          <w:marRight w:val="0"/>
          <w:marTop w:val="150"/>
          <w:marBottom w:val="0"/>
          <w:divBdr>
            <w:top w:val="none" w:sz="0" w:space="0" w:color="auto"/>
            <w:left w:val="none" w:sz="0" w:space="0" w:color="auto"/>
            <w:bottom w:val="none" w:sz="0" w:space="0" w:color="auto"/>
            <w:right w:val="none" w:sz="0" w:space="0" w:color="auto"/>
          </w:divBdr>
          <w:divsChild>
            <w:div w:id="641009714">
              <w:marLeft w:val="0"/>
              <w:marRight w:val="0"/>
              <w:marTop w:val="0"/>
              <w:marBottom w:val="0"/>
              <w:divBdr>
                <w:top w:val="none" w:sz="0" w:space="0" w:color="auto"/>
                <w:left w:val="none" w:sz="0" w:space="0" w:color="auto"/>
                <w:bottom w:val="none" w:sz="0" w:space="0" w:color="auto"/>
                <w:right w:val="none" w:sz="0" w:space="0" w:color="auto"/>
              </w:divBdr>
            </w:div>
            <w:div w:id="848760528">
              <w:marLeft w:val="0"/>
              <w:marRight w:val="0"/>
              <w:marTop w:val="0"/>
              <w:marBottom w:val="0"/>
              <w:divBdr>
                <w:top w:val="none" w:sz="0" w:space="0" w:color="auto"/>
                <w:left w:val="none" w:sz="0" w:space="0" w:color="auto"/>
                <w:bottom w:val="none" w:sz="0" w:space="0" w:color="auto"/>
                <w:right w:val="none" w:sz="0" w:space="0" w:color="auto"/>
              </w:divBdr>
            </w:div>
            <w:div w:id="1346636092">
              <w:marLeft w:val="0"/>
              <w:marRight w:val="0"/>
              <w:marTop w:val="0"/>
              <w:marBottom w:val="0"/>
              <w:divBdr>
                <w:top w:val="none" w:sz="0" w:space="0" w:color="auto"/>
                <w:left w:val="none" w:sz="0" w:space="0" w:color="auto"/>
                <w:bottom w:val="none" w:sz="0" w:space="0" w:color="auto"/>
                <w:right w:val="none" w:sz="0" w:space="0" w:color="auto"/>
              </w:divBdr>
            </w:div>
            <w:div w:id="1366251210">
              <w:marLeft w:val="0"/>
              <w:marRight w:val="0"/>
              <w:marTop w:val="0"/>
              <w:marBottom w:val="0"/>
              <w:divBdr>
                <w:top w:val="none" w:sz="0" w:space="0" w:color="auto"/>
                <w:left w:val="none" w:sz="0" w:space="0" w:color="auto"/>
                <w:bottom w:val="none" w:sz="0" w:space="0" w:color="auto"/>
                <w:right w:val="none" w:sz="0" w:space="0" w:color="auto"/>
              </w:divBdr>
            </w:div>
            <w:div w:id="13762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4365">
      <w:bodyDiv w:val="1"/>
      <w:marLeft w:val="0"/>
      <w:marRight w:val="0"/>
      <w:marTop w:val="0"/>
      <w:marBottom w:val="0"/>
      <w:divBdr>
        <w:top w:val="none" w:sz="0" w:space="0" w:color="auto"/>
        <w:left w:val="none" w:sz="0" w:space="0" w:color="auto"/>
        <w:bottom w:val="none" w:sz="0" w:space="0" w:color="auto"/>
        <w:right w:val="none" w:sz="0" w:space="0" w:color="auto"/>
      </w:divBdr>
    </w:div>
    <w:div w:id="156767730">
      <w:bodyDiv w:val="1"/>
      <w:marLeft w:val="0"/>
      <w:marRight w:val="0"/>
      <w:marTop w:val="0"/>
      <w:marBottom w:val="0"/>
      <w:divBdr>
        <w:top w:val="none" w:sz="0" w:space="0" w:color="auto"/>
        <w:left w:val="none" w:sz="0" w:space="0" w:color="auto"/>
        <w:bottom w:val="none" w:sz="0" w:space="0" w:color="auto"/>
        <w:right w:val="none" w:sz="0" w:space="0" w:color="auto"/>
      </w:divBdr>
    </w:div>
    <w:div w:id="409936319">
      <w:bodyDiv w:val="1"/>
      <w:marLeft w:val="0"/>
      <w:marRight w:val="0"/>
      <w:marTop w:val="0"/>
      <w:marBottom w:val="0"/>
      <w:divBdr>
        <w:top w:val="none" w:sz="0" w:space="0" w:color="auto"/>
        <w:left w:val="none" w:sz="0" w:space="0" w:color="auto"/>
        <w:bottom w:val="none" w:sz="0" w:space="0" w:color="auto"/>
        <w:right w:val="none" w:sz="0" w:space="0" w:color="auto"/>
      </w:divBdr>
    </w:div>
    <w:div w:id="524560978">
      <w:bodyDiv w:val="1"/>
      <w:marLeft w:val="0"/>
      <w:marRight w:val="0"/>
      <w:marTop w:val="0"/>
      <w:marBottom w:val="0"/>
      <w:divBdr>
        <w:top w:val="none" w:sz="0" w:space="0" w:color="auto"/>
        <w:left w:val="none" w:sz="0" w:space="0" w:color="auto"/>
        <w:bottom w:val="none" w:sz="0" w:space="0" w:color="auto"/>
        <w:right w:val="none" w:sz="0" w:space="0" w:color="auto"/>
      </w:divBdr>
    </w:div>
    <w:div w:id="559370585">
      <w:bodyDiv w:val="1"/>
      <w:marLeft w:val="0"/>
      <w:marRight w:val="0"/>
      <w:marTop w:val="0"/>
      <w:marBottom w:val="0"/>
      <w:divBdr>
        <w:top w:val="none" w:sz="0" w:space="0" w:color="auto"/>
        <w:left w:val="none" w:sz="0" w:space="0" w:color="auto"/>
        <w:bottom w:val="none" w:sz="0" w:space="0" w:color="auto"/>
        <w:right w:val="none" w:sz="0" w:space="0" w:color="auto"/>
      </w:divBdr>
    </w:div>
    <w:div w:id="561908824">
      <w:bodyDiv w:val="1"/>
      <w:marLeft w:val="0"/>
      <w:marRight w:val="0"/>
      <w:marTop w:val="0"/>
      <w:marBottom w:val="0"/>
      <w:divBdr>
        <w:top w:val="none" w:sz="0" w:space="0" w:color="auto"/>
        <w:left w:val="none" w:sz="0" w:space="0" w:color="auto"/>
        <w:bottom w:val="none" w:sz="0" w:space="0" w:color="auto"/>
        <w:right w:val="none" w:sz="0" w:space="0" w:color="auto"/>
      </w:divBdr>
    </w:div>
    <w:div w:id="643586994">
      <w:bodyDiv w:val="1"/>
      <w:marLeft w:val="0"/>
      <w:marRight w:val="0"/>
      <w:marTop w:val="0"/>
      <w:marBottom w:val="0"/>
      <w:divBdr>
        <w:top w:val="none" w:sz="0" w:space="0" w:color="auto"/>
        <w:left w:val="none" w:sz="0" w:space="0" w:color="auto"/>
        <w:bottom w:val="none" w:sz="0" w:space="0" w:color="auto"/>
        <w:right w:val="none" w:sz="0" w:space="0" w:color="auto"/>
      </w:divBdr>
    </w:div>
    <w:div w:id="762339429">
      <w:bodyDiv w:val="1"/>
      <w:marLeft w:val="0"/>
      <w:marRight w:val="0"/>
      <w:marTop w:val="0"/>
      <w:marBottom w:val="0"/>
      <w:divBdr>
        <w:top w:val="none" w:sz="0" w:space="0" w:color="auto"/>
        <w:left w:val="none" w:sz="0" w:space="0" w:color="auto"/>
        <w:bottom w:val="none" w:sz="0" w:space="0" w:color="auto"/>
        <w:right w:val="none" w:sz="0" w:space="0" w:color="auto"/>
      </w:divBdr>
    </w:div>
    <w:div w:id="802382624">
      <w:bodyDiv w:val="1"/>
      <w:marLeft w:val="0"/>
      <w:marRight w:val="0"/>
      <w:marTop w:val="0"/>
      <w:marBottom w:val="0"/>
      <w:divBdr>
        <w:top w:val="none" w:sz="0" w:space="0" w:color="auto"/>
        <w:left w:val="none" w:sz="0" w:space="0" w:color="auto"/>
        <w:bottom w:val="none" w:sz="0" w:space="0" w:color="auto"/>
        <w:right w:val="none" w:sz="0" w:space="0" w:color="auto"/>
      </w:divBdr>
    </w:div>
    <w:div w:id="972098563">
      <w:bodyDiv w:val="1"/>
      <w:marLeft w:val="0"/>
      <w:marRight w:val="0"/>
      <w:marTop w:val="0"/>
      <w:marBottom w:val="0"/>
      <w:divBdr>
        <w:top w:val="none" w:sz="0" w:space="0" w:color="auto"/>
        <w:left w:val="none" w:sz="0" w:space="0" w:color="auto"/>
        <w:bottom w:val="none" w:sz="0" w:space="0" w:color="auto"/>
        <w:right w:val="none" w:sz="0" w:space="0" w:color="auto"/>
      </w:divBdr>
    </w:div>
    <w:div w:id="1053846420">
      <w:bodyDiv w:val="1"/>
      <w:marLeft w:val="0"/>
      <w:marRight w:val="0"/>
      <w:marTop w:val="0"/>
      <w:marBottom w:val="0"/>
      <w:divBdr>
        <w:top w:val="none" w:sz="0" w:space="0" w:color="auto"/>
        <w:left w:val="none" w:sz="0" w:space="0" w:color="auto"/>
        <w:bottom w:val="none" w:sz="0" w:space="0" w:color="auto"/>
        <w:right w:val="none" w:sz="0" w:space="0" w:color="auto"/>
      </w:divBdr>
    </w:div>
    <w:div w:id="1217476174">
      <w:bodyDiv w:val="1"/>
      <w:marLeft w:val="0"/>
      <w:marRight w:val="0"/>
      <w:marTop w:val="0"/>
      <w:marBottom w:val="0"/>
      <w:divBdr>
        <w:top w:val="none" w:sz="0" w:space="0" w:color="auto"/>
        <w:left w:val="none" w:sz="0" w:space="0" w:color="auto"/>
        <w:bottom w:val="none" w:sz="0" w:space="0" w:color="auto"/>
        <w:right w:val="none" w:sz="0" w:space="0" w:color="auto"/>
      </w:divBdr>
    </w:div>
    <w:div w:id="1314020847">
      <w:bodyDiv w:val="1"/>
      <w:marLeft w:val="0"/>
      <w:marRight w:val="0"/>
      <w:marTop w:val="0"/>
      <w:marBottom w:val="0"/>
      <w:divBdr>
        <w:top w:val="none" w:sz="0" w:space="0" w:color="auto"/>
        <w:left w:val="none" w:sz="0" w:space="0" w:color="auto"/>
        <w:bottom w:val="none" w:sz="0" w:space="0" w:color="auto"/>
        <w:right w:val="none" w:sz="0" w:space="0" w:color="auto"/>
      </w:divBdr>
    </w:div>
    <w:div w:id="1319387788">
      <w:bodyDiv w:val="1"/>
      <w:marLeft w:val="0"/>
      <w:marRight w:val="0"/>
      <w:marTop w:val="0"/>
      <w:marBottom w:val="0"/>
      <w:divBdr>
        <w:top w:val="none" w:sz="0" w:space="0" w:color="auto"/>
        <w:left w:val="none" w:sz="0" w:space="0" w:color="auto"/>
        <w:bottom w:val="none" w:sz="0" w:space="0" w:color="auto"/>
        <w:right w:val="none" w:sz="0" w:space="0" w:color="auto"/>
      </w:divBdr>
    </w:div>
    <w:div w:id="1336109536">
      <w:bodyDiv w:val="1"/>
      <w:marLeft w:val="0"/>
      <w:marRight w:val="0"/>
      <w:marTop w:val="0"/>
      <w:marBottom w:val="0"/>
      <w:divBdr>
        <w:top w:val="none" w:sz="0" w:space="0" w:color="auto"/>
        <w:left w:val="none" w:sz="0" w:space="0" w:color="auto"/>
        <w:bottom w:val="none" w:sz="0" w:space="0" w:color="auto"/>
        <w:right w:val="none" w:sz="0" w:space="0" w:color="auto"/>
      </w:divBdr>
    </w:div>
    <w:div w:id="1405957648">
      <w:bodyDiv w:val="1"/>
      <w:marLeft w:val="0"/>
      <w:marRight w:val="0"/>
      <w:marTop w:val="0"/>
      <w:marBottom w:val="0"/>
      <w:divBdr>
        <w:top w:val="none" w:sz="0" w:space="0" w:color="auto"/>
        <w:left w:val="none" w:sz="0" w:space="0" w:color="auto"/>
        <w:bottom w:val="none" w:sz="0" w:space="0" w:color="auto"/>
        <w:right w:val="none" w:sz="0" w:space="0" w:color="auto"/>
      </w:divBdr>
    </w:div>
    <w:div w:id="1406489605">
      <w:bodyDiv w:val="1"/>
      <w:marLeft w:val="0"/>
      <w:marRight w:val="0"/>
      <w:marTop w:val="0"/>
      <w:marBottom w:val="0"/>
      <w:divBdr>
        <w:top w:val="none" w:sz="0" w:space="0" w:color="auto"/>
        <w:left w:val="none" w:sz="0" w:space="0" w:color="auto"/>
        <w:bottom w:val="none" w:sz="0" w:space="0" w:color="auto"/>
        <w:right w:val="none" w:sz="0" w:space="0" w:color="auto"/>
      </w:divBdr>
    </w:div>
    <w:div w:id="1415391503">
      <w:bodyDiv w:val="1"/>
      <w:marLeft w:val="0"/>
      <w:marRight w:val="0"/>
      <w:marTop w:val="0"/>
      <w:marBottom w:val="0"/>
      <w:divBdr>
        <w:top w:val="none" w:sz="0" w:space="0" w:color="auto"/>
        <w:left w:val="none" w:sz="0" w:space="0" w:color="auto"/>
        <w:bottom w:val="none" w:sz="0" w:space="0" w:color="auto"/>
        <w:right w:val="none" w:sz="0" w:space="0" w:color="auto"/>
      </w:divBdr>
    </w:div>
    <w:div w:id="1563717435">
      <w:bodyDiv w:val="1"/>
      <w:marLeft w:val="0"/>
      <w:marRight w:val="0"/>
      <w:marTop w:val="0"/>
      <w:marBottom w:val="0"/>
      <w:divBdr>
        <w:top w:val="none" w:sz="0" w:space="0" w:color="auto"/>
        <w:left w:val="none" w:sz="0" w:space="0" w:color="auto"/>
        <w:bottom w:val="none" w:sz="0" w:space="0" w:color="auto"/>
        <w:right w:val="none" w:sz="0" w:space="0" w:color="auto"/>
      </w:divBdr>
    </w:div>
    <w:div w:id="1714841722">
      <w:bodyDiv w:val="1"/>
      <w:marLeft w:val="0"/>
      <w:marRight w:val="0"/>
      <w:marTop w:val="0"/>
      <w:marBottom w:val="0"/>
      <w:divBdr>
        <w:top w:val="none" w:sz="0" w:space="0" w:color="auto"/>
        <w:left w:val="none" w:sz="0" w:space="0" w:color="auto"/>
        <w:bottom w:val="none" w:sz="0" w:space="0" w:color="auto"/>
        <w:right w:val="none" w:sz="0" w:space="0" w:color="auto"/>
      </w:divBdr>
    </w:div>
    <w:div w:id="1991907718">
      <w:bodyDiv w:val="1"/>
      <w:marLeft w:val="0"/>
      <w:marRight w:val="0"/>
      <w:marTop w:val="0"/>
      <w:marBottom w:val="0"/>
      <w:divBdr>
        <w:top w:val="none" w:sz="0" w:space="0" w:color="auto"/>
        <w:left w:val="none" w:sz="0" w:space="0" w:color="auto"/>
        <w:bottom w:val="none" w:sz="0" w:space="0" w:color="auto"/>
        <w:right w:val="none" w:sz="0" w:space="0" w:color="auto"/>
      </w:divBdr>
      <w:divsChild>
        <w:div w:id="1102726562">
          <w:marLeft w:val="0"/>
          <w:marRight w:val="0"/>
          <w:marTop w:val="0"/>
          <w:marBottom w:val="0"/>
          <w:divBdr>
            <w:top w:val="none" w:sz="0" w:space="0" w:color="auto"/>
            <w:left w:val="none" w:sz="0" w:space="0" w:color="auto"/>
            <w:bottom w:val="none" w:sz="0" w:space="0" w:color="auto"/>
            <w:right w:val="none" w:sz="0" w:space="0" w:color="auto"/>
          </w:divBdr>
          <w:divsChild>
            <w:div w:id="68164194">
              <w:marLeft w:val="0"/>
              <w:marRight w:val="0"/>
              <w:marTop w:val="0"/>
              <w:marBottom w:val="0"/>
              <w:divBdr>
                <w:top w:val="none" w:sz="0" w:space="0" w:color="auto"/>
                <w:left w:val="none" w:sz="0" w:space="0" w:color="auto"/>
                <w:bottom w:val="none" w:sz="0" w:space="0" w:color="auto"/>
                <w:right w:val="none" w:sz="0" w:space="0" w:color="auto"/>
              </w:divBdr>
              <w:divsChild>
                <w:div w:id="630092011">
                  <w:marLeft w:val="0"/>
                  <w:marRight w:val="0"/>
                  <w:marTop w:val="0"/>
                  <w:marBottom w:val="0"/>
                  <w:divBdr>
                    <w:top w:val="none" w:sz="0" w:space="0" w:color="auto"/>
                    <w:left w:val="none" w:sz="0" w:space="0" w:color="auto"/>
                    <w:bottom w:val="none" w:sz="0" w:space="0" w:color="auto"/>
                    <w:right w:val="none" w:sz="0" w:space="0" w:color="auto"/>
                  </w:divBdr>
                  <w:divsChild>
                    <w:div w:id="1903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05561">
      <w:bodyDiv w:val="1"/>
      <w:marLeft w:val="0"/>
      <w:marRight w:val="0"/>
      <w:marTop w:val="0"/>
      <w:marBottom w:val="0"/>
      <w:divBdr>
        <w:top w:val="none" w:sz="0" w:space="0" w:color="auto"/>
        <w:left w:val="none" w:sz="0" w:space="0" w:color="auto"/>
        <w:bottom w:val="none" w:sz="0" w:space="0" w:color="auto"/>
        <w:right w:val="none" w:sz="0" w:space="0" w:color="auto"/>
      </w:divBdr>
      <w:divsChild>
        <w:div w:id="2060587509">
          <w:marLeft w:val="0"/>
          <w:marRight w:val="0"/>
          <w:marTop w:val="0"/>
          <w:marBottom w:val="0"/>
          <w:divBdr>
            <w:top w:val="none" w:sz="0" w:space="0" w:color="auto"/>
            <w:left w:val="none" w:sz="0" w:space="0" w:color="auto"/>
            <w:bottom w:val="none" w:sz="0" w:space="0" w:color="auto"/>
            <w:right w:val="none" w:sz="0" w:space="0" w:color="auto"/>
          </w:divBdr>
          <w:divsChild>
            <w:div w:id="1079520876">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sChild>
                    <w:div w:id="1049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doi.org/10.5281/zenodo.7929870"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yperlink" Target="https://wiki.eoscfuture.eu/x/JQC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creativecommons.org/licenses/by/4.0/"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argoeu.github.io/argo-monitoring/docs/Monitoring/guidelin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pps://eoscfuture.eu/" TargetMode="External"/><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pps://eoscfuture.eu/" TargetMode="External"/><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illiams\Downloads\EOSC-Future-Deliverable-Word-Template-V.2021-08-31.dotx" TargetMode="External"/></Relationships>
</file>

<file path=word/theme/theme1.xml><?xml version="1.0" encoding="utf-8"?>
<a:theme xmlns:a="http://schemas.openxmlformats.org/drawingml/2006/main" name="EOSC-Future">
  <a:themeElements>
    <a:clrScheme name="EOSC Future">
      <a:dk1>
        <a:srgbClr val="000000"/>
      </a:dk1>
      <a:lt1>
        <a:srgbClr val="FFFFFF"/>
      </a:lt1>
      <a:dk2>
        <a:srgbClr val="0C2AD5"/>
      </a:dk2>
      <a:lt2>
        <a:srgbClr val="E7E6E6"/>
      </a:lt2>
      <a:accent1>
        <a:srgbClr val="0C2AD5"/>
      </a:accent1>
      <a:accent2>
        <a:srgbClr val="08C8E9"/>
      </a:accent2>
      <a:accent3>
        <a:srgbClr val="FE6F5B"/>
      </a:accent3>
      <a:accent4>
        <a:srgbClr val="FFCC00"/>
      </a:accent4>
      <a:accent5>
        <a:srgbClr val="0CA88B"/>
      </a:accent5>
      <a:accent6>
        <a:srgbClr val="8A3FFF"/>
      </a:accent6>
      <a:hlink>
        <a:srgbClr val="08C8E9"/>
      </a:hlink>
      <a:folHlink>
        <a:srgbClr val="8A3FF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OSC-Future" id="{236CAFFA-A262-944B-8FA9-36B6AF836923}" vid="{BF658319-AA8B-454F-854F-08B45A4A97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3344c2a-0865-4ba5-b568-a06b4c7472fa" xsi:nil="true"/>
    <lcf76f155ced4ddcb4097134ff3c332f xmlns="1ebe8a59-6c31-4b59-8b84-b6b679da56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2ECF2C30F744D9B9686E2A04B0D7F" ma:contentTypeVersion="16" ma:contentTypeDescription="Create a new document." ma:contentTypeScope="" ma:versionID="83b7b77eb33e43574ced993571ac5a32">
  <xsd:schema xmlns:xsd="http://www.w3.org/2001/XMLSchema" xmlns:xs="http://www.w3.org/2001/XMLSchema" xmlns:p="http://schemas.microsoft.com/office/2006/metadata/properties" xmlns:ns2="1ebe8a59-6c31-4b59-8b84-b6b679da562d" xmlns:ns3="b3344c2a-0865-4ba5-b568-a06b4c7472fa" targetNamespace="http://schemas.microsoft.com/office/2006/metadata/properties" ma:root="true" ma:fieldsID="2b3567ee04018b5a476f1012e080188f" ns2:_="" ns3:_="">
    <xsd:import namespace="1ebe8a59-6c31-4b59-8b84-b6b679da562d"/>
    <xsd:import namespace="b3344c2a-0865-4ba5-b568-a06b4c747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8a59-6c31-4b59-8b84-b6b679da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a1a8ec-8e73-4ced-969c-c4e8a1f44c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344c2a-0865-4ba5-b568-a06b4c747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1b600b-f107-4ef7-a8b9-f8a497f58a87}" ma:internalName="TaxCatchAll" ma:showField="CatchAllData" ma:web="b3344c2a-0865-4ba5-b568-a06b4c747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96FE4-DC32-0B4C-8149-8B2CC42C3DEC}">
  <ds:schemaRefs>
    <ds:schemaRef ds:uri="http://schemas.openxmlformats.org/officeDocument/2006/bibliography"/>
  </ds:schemaRefs>
</ds:datastoreItem>
</file>

<file path=customXml/itemProps2.xml><?xml version="1.0" encoding="utf-8"?>
<ds:datastoreItem xmlns:ds="http://schemas.openxmlformats.org/officeDocument/2006/customXml" ds:itemID="{997B198F-25B7-42B2-8894-298FBB41FF8D}">
  <ds:schemaRefs>
    <ds:schemaRef ds:uri="http://schemas.microsoft.com/office/2006/metadata/properties"/>
    <ds:schemaRef ds:uri="http://schemas.microsoft.com/office/infopath/2007/PartnerControls"/>
    <ds:schemaRef ds:uri="b3344c2a-0865-4ba5-b568-a06b4c7472fa"/>
    <ds:schemaRef ds:uri="1ebe8a59-6c31-4b59-8b84-b6b679da562d"/>
  </ds:schemaRefs>
</ds:datastoreItem>
</file>

<file path=customXml/itemProps3.xml><?xml version="1.0" encoding="utf-8"?>
<ds:datastoreItem xmlns:ds="http://schemas.openxmlformats.org/officeDocument/2006/customXml" ds:itemID="{EEEB4D71-95FA-4210-8763-C3162D4B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8a59-6c31-4b59-8b84-b6b679da562d"/>
    <ds:schemaRef ds:uri="b3344c2a-0865-4ba5-b568-a06b4c747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35B6D-C063-481E-BCA8-201BF43A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EOSC-Future-Deliverable-Word-Template-V.2021-08-31</Template>
  <TotalTime>0</TotalTime>
  <Pages>12</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6</cp:revision>
  <dcterms:created xsi:type="dcterms:W3CDTF">2023-05-11T10:30:00Z</dcterms:created>
  <dcterms:modified xsi:type="dcterms:W3CDTF">2023-05-12T15:17:00Z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0x0101000192ECF2C30F744D9B9686E2A04B0D7F</vt:lpwstr>
  </property>
  <property fmtid="{D5CDD505-2E9C-101B-9397-08002B2CF9AE}" pid="3" name="MediaServiceImageTags">
    <vt:lpwstr/>
  </property>
</Properties>
</file>